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9DA" w:rsidRPr="001149DA" w:rsidRDefault="001149DA" w:rsidP="001149DA">
      <w:pPr>
        <w:widowControl/>
        <w:shd w:val="clear" w:color="auto" w:fill="FFFFFF"/>
        <w:spacing w:before="450"/>
        <w:jc w:val="left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1149DA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习近平主持召开中央财经领导小组第十三次会议</w:t>
      </w:r>
    </w:p>
    <w:p w:rsidR="001149DA" w:rsidRPr="001149DA" w:rsidRDefault="001149DA" w:rsidP="001149DA">
      <w:pPr>
        <w:widowControl/>
        <w:shd w:val="clear" w:color="auto" w:fill="FFFFFF"/>
        <w:spacing w:line="72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  <w:u w:val="single"/>
        </w:rPr>
      </w:pPr>
      <w:hyperlink r:id="rId7" w:tgtFrame="_blank" w:history="1">
        <w:r w:rsidRPr="001149DA">
          <w:rPr>
            <w:rFonts w:ascii="仿宋" w:eastAsia="仿宋" w:hAnsi="仿宋" w:cs="宋体" w:hint="eastAsia"/>
            <w:color w:val="000000"/>
            <w:kern w:val="0"/>
            <w:sz w:val="32"/>
            <w:szCs w:val="32"/>
            <w:u w:val="single"/>
          </w:rPr>
          <w:t>共产党员网</w:t>
        </w:r>
      </w:hyperlink>
    </w:p>
    <w:p w:rsidR="001149DA" w:rsidRPr="001149DA" w:rsidRDefault="001149DA" w:rsidP="001149DA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1149DA">
        <w:rPr>
          <w:rFonts w:ascii="仿宋" w:eastAsia="仿宋" w:hAnsi="仿宋" w:hint="eastAsia"/>
          <w:color w:val="333333"/>
          <w:sz w:val="32"/>
          <w:szCs w:val="32"/>
        </w:rPr>
        <w:t>中共中央总书记、国家主席、中央军委主席、中央财经领导小组组长习近平5月16日上午主持召开中央财经领导小组第十三次会议，分别研究落实供给侧结构性改革、扩大中等收入群体工作。习近平发表重要讲话强调，推进供给侧结构性改革，是综合</w:t>
      </w:r>
      <w:proofErr w:type="gramStart"/>
      <w:r w:rsidRPr="001149DA">
        <w:rPr>
          <w:rFonts w:ascii="仿宋" w:eastAsia="仿宋" w:hAnsi="仿宋" w:hint="eastAsia"/>
          <w:color w:val="333333"/>
          <w:sz w:val="32"/>
          <w:szCs w:val="32"/>
        </w:rPr>
        <w:t>研判世界</w:t>
      </w:r>
      <w:proofErr w:type="gramEnd"/>
      <w:r w:rsidRPr="001149DA">
        <w:rPr>
          <w:rFonts w:ascii="仿宋" w:eastAsia="仿宋" w:hAnsi="仿宋" w:hint="eastAsia"/>
          <w:color w:val="333333"/>
          <w:sz w:val="32"/>
          <w:szCs w:val="32"/>
        </w:rPr>
        <w:t>经济形势和我国经济发展新常态</w:t>
      </w:r>
      <w:proofErr w:type="gramStart"/>
      <w:r w:rsidRPr="001149DA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1149DA">
        <w:rPr>
          <w:rFonts w:ascii="仿宋" w:eastAsia="仿宋" w:hAnsi="仿宋" w:hint="eastAsia"/>
          <w:color w:val="333333"/>
          <w:sz w:val="32"/>
          <w:szCs w:val="32"/>
        </w:rPr>
        <w:t>的重大决策，各地区各部门要把思想和行动统一到党中央决策部署上来，重点推进“三去一降一补”，不能因为包袱重而等待、困难多而不作为、有风险而躲避、有阵痛而不前，要树立必胜信念，坚定不移把这项工作向前推进。要坚持以人民为中心的发展思想，在全社会大力弘扬勤劳致富、艰苦奋斗精神，激励人们通过劳动创造美好生活，不断提高生活水平。</w:t>
      </w:r>
    </w:p>
    <w:p w:rsidR="001149DA" w:rsidRPr="001149DA" w:rsidRDefault="001149DA" w:rsidP="001149DA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149DA">
        <w:rPr>
          <w:rFonts w:ascii="仿宋" w:eastAsia="仿宋" w:hAnsi="仿宋" w:hint="eastAsia"/>
          <w:color w:val="333333"/>
          <w:sz w:val="32"/>
          <w:szCs w:val="32"/>
        </w:rPr>
        <w:t xml:space="preserve">　　中共中央政治局常委、国务院总理、中央财经领导小组副组长李克强，中共中央政治局常委、中央书记处书记、中央财经领导小组成员刘云山，中共中央政治局常委、国务院副总理、中央财经领导小组成员张高丽出席会议。</w:t>
      </w:r>
    </w:p>
    <w:p w:rsidR="001149DA" w:rsidRPr="001149DA" w:rsidRDefault="001149DA" w:rsidP="001149DA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149DA">
        <w:rPr>
          <w:rFonts w:ascii="仿宋" w:eastAsia="仿宋" w:hAnsi="仿宋" w:hint="eastAsia"/>
          <w:color w:val="333333"/>
          <w:sz w:val="32"/>
          <w:szCs w:val="32"/>
        </w:rPr>
        <w:t xml:space="preserve">　　会议分别听取了国家发展改革委、国务院国资委、住房城乡建设部推进供给侧结构性改革有关工作方案的汇报，听取了江苏、重庆、河北以及深圳推进供给侧结构性改革情况的汇报，听取了国家发展改</w:t>
      </w:r>
      <w:r w:rsidRPr="001149DA">
        <w:rPr>
          <w:rFonts w:ascii="仿宋" w:eastAsia="仿宋" w:hAnsi="仿宋" w:hint="eastAsia"/>
          <w:color w:val="333333"/>
          <w:sz w:val="32"/>
          <w:szCs w:val="32"/>
        </w:rPr>
        <w:lastRenderedPageBreak/>
        <w:t>革委、财政部、人力资源社会保障部关于扩大中等收入群体工作的汇报。领导小组成员进行了讨论。</w:t>
      </w:r>
    </w:p>
    <w:p w:rsidR="001149DA" w:rsidRPr="001149DA" w:rsidRDefault="001149DA" w:rsidP="001149DA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149DA">
        <w:rPr>
          <w:rFonts w:ascii="仿宋" w:eastAsia="仿宋" w:hAnsi="仿宋" w:hint="eastAsia"/>
          <w:color w:val="333333"/>
          <w:sz w:val="32"/>
          <w:szCs w:val="32"/>
        </w:rPr>
        <w:t xml:space="preserve">　　习近平指出，党中央</w:t>
      </w:r>
      <w:proofErr w:type="gramStart"/>
      <w:r w:rsidRPr="001149DA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1149DA">
        <w:rPr>
          <w:rFonts w:ascii="仿宋" w:eastAsia="仿宋" w:hAnsi="仿宋" w:hint="eastAsia"/>
          <w:color w:val="333333"/>
          <w:sz w:val="32"/>
          <w:szCs w:val="32"/>
        </w:rPr>
        <w:t>推进供给侧结构性改革决策后，各地区各部门认识不断提高、主动开展工作，有关部门出台了一些政策措施，许多地区研究制定了综合性方案和专项方案，成效逐步显现，为推动经济社会发展</w:t>
      </w:r>
      <w:proofErr w:type="gramStart"/>
      <w:r w:rsidRPr="001149DA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1149DA">
        <w:rPr>
          <w:rFonts w:ascii="仿宋" w:eastAsia="仿宋" w:hAnsi="仿宋" w:hint="eastAsia"/>
          <w:color w:val="333333"/>
          <w:sz w:val="32"/>
          <w:szCs w:val="32"/>
        </w:rPr>
        <w:t>了贡献。同时，有些政策措施需要进一步研究制定，有的地方还没有有力行动起来，有的工作抓得还不精准。供给侧结构性改革关系全局、关系长远，一定要切实抓好。要深刻理解时代背景，当前我国经济发展中有周期性、总量性问题，但结构性问题最突出，矛盾的主要方面在供给侧。要准确把握基本要求，供给侧结构性改革的根本目的是提高供给质量满足需要，使供给能力更好满足人民日益增长的物质文化需要；主攻方向是减少无效供给，扩大有效供给，提高供给结构对需求结构的适应性，当前重点是推进“三去一降一补”五大任务；本质属性是深化改革，推进国有企业改革，加快政府职能转变，深化价格、财税、金融、社保等领域基础性改革。要发挥好市场和政府作用，一方面遵循市场规律，善于用市场机制解决问题，另一方面政府要勇于承担责任，各部门各级地方政府都要勇于担当，干好自己该干的事。要突破重点难点，坚持重点论，集中攻关，以点带面。要把工作做细做实，有针对性制定政策、解疑释惑；具体工作要从实际出发，盯住看，有人管，马上干。要平衡好各方面关系，把握好节奏和力度，注意减少风险隐患。</w:t>
      </w:r>
    </w:p>
    <w:p w:rsidR="001149DA" w:rsidRPr="001149DA" w:rsidRDefault="001149DA" w:rsidP="001149DA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149DA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习近平强调，扩大中等收入群体，关系全面建成小康社会目标的实现，是</w:t>
      </w:r>
      <w:proofErr w:type="gramStart"/>
      <w:r w:rsidRPr="001149DA">
        <w:rPr>
          <w:rFonts w:ascii="仿宋" w:eastAsia="仿宋" w:hAnsi="仿宋" w:hint="eastAsia"/>
          <w:color w:val="333333"/>
          <w:sz w:val="32"/>
          <w:szCs w:val="32"/>
        </w:rPr>
        <w:t>转方式</w:t>
      </w:r>
      <w:proofErr w:type="gramEnd"/>
      <w:r w:rsidRPr="001149DA">
        <w:rPr>
          <w:rFonts w:ascii="仿宋" w:eastAsia="仿宋" w:hAnsi="仿宋" w:hint="eastAsia"/>
          <w:color w:val="333333"/>
          <w:sz w:val="32"/>
          <w:szCs w:val="32"/>
        </w:rPr>
        <w:t>调结构的必然要求，是维护社会和谐稳定、国家长治久安的必然要求。扩大中等收入群体，必须坚持有质量有效益的发展，保持宏观经济稳定，为人民群众生活改善打下更为雄厚的基础；必须弘扬勤劳致富精神，激励人们通过劳动创造美好生活；必须完善收入分配制度，坚持按劳分配为主体、多种分配方式并存的制度，把按劳分配和按生产要素分配结合起来，处理好政府、企业、居民三者分配关系；必须强化人力资本，加大人力资本投入力度，着力把教育质量搞上去，建设现代职业教育体系；必须发挥好企业家作用，帮助企业解决困难、化解困惑，保障各种要素投入获得回报；必须加强产权保护，健全现代产权制度，加强对国有资产所有权、经营权、企业法人财产权保护，加强对非公有制经济产权保护，加强知识产权保护，增强人民群众财产安全感。</w:t>
      </w:r>
    </w:p>
    <w:p w:rsidR="001149DA" w:rsidRPr="001149DA" w:rsidRDefault="001149DA" w:rsidP="001149DA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1149DA">
        <w:rPr>
          <w:rFonts w:ascii="仿宋" w:eastAsia="仿宋" w:hAnsi="仿宋" w:hint="eastAsia"/>
          <w:color w:val="333333"/>
          <w:sz w:val="32"/>
          <w:szCs w:val="32"/>
        </w:rPr>
        <w:t xml:space="preserve">　　中央财经领导小组成员出席，中央和国家有关部门以及有关地方负责同志列席会议。</w:t>
      </w:r>
    </w:p>
    <w:p w:rsidR="00FA462F" w:rsidRPr="001149DA" w:rsidRDefault="00FA462F" w:rsidP="00FE0C4E"/>
    <w:sectPr w:rsidR="00FA462F" w:rsidRPr="001149DA" w:rsidSect="001149D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60C" w:rsidRDefault="00D1460C" w:rsidP="00037D3E">
      <w:r>
        <w:separator/>
      </w:r>
    </w:p>
  </w:endnote>
  <w:endnote w:type="continuationSeparator" w:id="0">
    <w:p w:rsidR="00D1460C" w:rsidRDefault="00D1460C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60C" w:rsidRDefault="00D1460C" w:rsidP="00037D3E">
      <w:r>
        <w:separator/>
      </w:r>
    </w:p>
  </w:footnote>
  <w:footnote w:type="continuationSeparator" w:id="0">
    <w:p w:rsidR="00D1460C" w:rsidRDefault="00D1460C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149DA"/>
    <w:rsid w:val="003C0849"/>
    <w:rsid w:val="004A5E5E"/>
    <w:rsid w:val="00591495"/>
    <w:rsid w:val="00744C9C"/>
    <w:rsid w:val="00BC78A9"/>
    <w:rsid w:val="00C00645"/>
    <w:rsid w:val="00D1460C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149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149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4978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single" w:sz="6" w:space="0" w:color="E7D6C3"/>
            <w:right w:val="none" w:sz="0" w:space="0" w:color="auto"/>
          </w:divBdr>
        </w:div>
      </w:divsChild>
    </w:div>
    <w:div w:id="1797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12371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1343</Characters>
  <Application>Microsoft Office Word</Application>
  <DocSecurity>0</DocSecurity>
  <Lines>11</Lines>
  <Paragraphs>3</Paragraphs>
  <ScaleCrop>false</ScaleCrop>
  <Company>china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2016-05-18T00:57:00Z</dcterms:created>
  <dcterms:modified xsi:type="dcterms:W3CDTF">2016-05-18T00:57:00Z</dcterms:modified>
</cp:coreProperties>
</file>