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65" w:rsidRPr="00683665" w:rsidRDefault="00683665" w:rsidP="00683665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683665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把“做合格党员”的要求落到实处</w:t>
      </w:r>
    </w:p>
    <w:p w:rsidR="00683665" w:rsidRPr="00683665" w:rsidRDefault="00683665" w:rsidP="00683665">
      <w:pPr>
        <w:widowControl/>
        <w:shd w:val="clear" w:color="auto" w:fill="FFFFFF"/>
        <w:spacing w:before="375"/>
        <w:jc w:val="center"/>
        <w:outlineLvl w:val="1"/>
        <w:rPr>
          <w:rFonts w:ascii="微软雅黑" w:eastAsia="微软雅黑" w:hAnsi="微软雅黑" w:cs="宋体" w:hint="eastAsia"/>
          <w:color w:val="333333"/>
          <w:kern w:val="0"/>
          <w:sz w:val="32"/>
          <w:szCs w:val="32"/>
        </w:rPr>
      </w:pPr>
      <w:bookmarkStart w:id="0" w:name="_GoBack"/>
      <w:bookmarkEnd w:id="0"/>
      <w:r w:rsidRPr="00683665">
        <w:rPr>
          <w:rFonts w:ascii="微软雅黑" w:eastAsia="微软雅黑" w:hAnsi="微软雅黑" w:cs="宋体" w:hint="eastAsia"/>
          <w:color w:val="333333"/>
          <w:kern w:val="0"/>
          <w:sz w:val="32"/>
          <w:szCs w:val="32"/>
        </w:rPr>
        <w:t>黑龙江省委常委、组织部长 杨汭</w:t>
      </w:r>
      <w:r w:rsidRPr="00683665">
        <w:rPr>
          <w:rFonts w:ascii="微软雅黑" w:eastAsia="微软雅黑" w:hAnsi="微软雅黑" w:cs="宋体" w:hint="eastAsia"/>
          <w:b/>
          <w:color w:val="333333"/>
          <w:kern w:val="0"/>
          <w:sz w:val="32"/>
          <w:szCs w:val="32"/>
        </w:rPr>
        <w:t>(共产党员网)</w:t>
      </w:r>
    </w:p>
    <w:p w:rsidR="00683665" w:rsidRPr="00683665" w:rsidRDefault="00683665" w:rsidP="00683665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683665">
        <w:rPr>
          <w:rFonts w:ascii="仿宋" w:eastAsia="仿宋" w:hAnsi="仿宋" w:hint="eastAsia"/>
          <w:color w:val="333333"/>
          <w:sz w:val="32"/>
          <w:szCs w:val="32"/>
        </w:rPr>
        <w:t>开展“两学一做”学习教育，是落实党章关于加强党员教育管理要求、面向全体党员深化党内教育的重要实践，在精学深学党章党规、习近平总书记系列重要讲话的基础上，重在抓住“做合格党员”这个关键，明确“做”的标准、方法、途径，确保定位准、措施实、效果好，引导广大党员立足本职、担当作为，在适应引领经济发展新常态、贯彻落实新发展理念、奋力推动龙江走出全面振兴新路子中发挥先锋模范作用。</w:t>
      </w:r>
    </w:p>
    <w:p w:rsidR="00683665" w:rsidRPr="00683665" w:rsidRDefault="00683665" w:rsidP="00683665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683665">
        <w:rPr>
          <w:rFonts w:ascii="仿宋" w:eastAsia="仿宋" w:hAnsi="仿宋" w:hint="eastAsia"/>
          <w:color w:val="333333"/>
          <w:sz w:val="32"/>
          <w:szCs w:val="32"/>
        </w:rPr>
        <w:t xml:space="preserve">　　要把合格党员标尺立起来，让党员“做”有标准。总的标准就是中央提出的“四讲四有”，这是对全体党员的基本要求。只有从学习教育一开始就把这个标尺立起来，把这个底线划出来，才能有效引导党员联系思想、工作和作风实际，衡量自己、检视自己，做合格党员。对不同领域、不同岗位的党员，必须把原则性标准具体化，体现出差异性和针对性，真正体现标尺的作用，让每名党员都知道“怎么做”。农村党员，要看带头执行党的农村政策、推动农业结构调整和现代农业发展、带领群众增收致富、完成脱贫攻坚任务等方面表现；社区党员，要看带头宣传党的政策法规、自觉参与社区管理、服务社区群众、维护社区稳定等方面表现；机关党员，要看带头完成中心工作、改进</w:t>
      </w:r>
      <w:r w:rsidRPr="00683665">
        <w:rPr>
          <w:rFonts w:ascii="仿宋" w:eastAsia="仿宋" w:hAnsi="仿宋" w:hint="eastAsia"/>
          <w:color w:val="333333"/>
          <w:sz w:val="32"/>
          <w:szCs w:val="32"/>
        </w:rPr>
        <w:lastRenderedPageBreak/>
        <w:t>工作作风、提高服务效能、优化发展环境等方面表现；学校、医院等事业单位党员，要看带头遵守职业道德、提升业务能力、服务人民群众等方面表现；非公有制经济组织和社会组织党员，要看带头履行社会责任、促进守法经营、团结凝聚职工群众等方面表现。通过细化“四讲四有”标准、具体化到角色身份和岗位职责中，让广大党员看得见、摸得着，学有目标、做有方向。</w:t>
      </w:r>
    </w:p>
    <w:p w:rsidR="00683665" w:rsidRPr="00683665" w:rsidRDefault="00683665" w:rsidP="00683665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683665">
        <w:rPr>
          <w:rFonts w:ascii="仿宋" w:eastAsia="仿宋" w:hAnsi="仿宋" w:hint="eastAsia"/>
          <w:color w:val="333333"/>
          <w:sz w:val="32"/>
          <w:szCs w:val="32"/>
        </w:rPr>
        <w:t xml:space="preserve">　　要对照标尺查改问题，让党员“做”有抓手。学习教育是为了解决问题，如果不解决问题，就会流于形式、走过场。必须坚持“做”要针对问题改，教育广大党员正视问题、直面问题、解决问题，把查问题、</w:t>
      </w:r>
      <w:proofErr w:type="gramStart"/>
      <w:r w:rsidRPr="00683665">
        <w:rPr>
          <w:rFonts w:ascii="仿宋" w:eastAsia="仿宋" w:hAnsi="仿宋" w:hint="eastAsia"/>
          <w:color w:val="333333"/>
          <w:sz w:val="32"/>
          <w:szCs w:val="32"/>
        </w:rPr>
        <w:t>改问题</w:t>
      </w:r>
      <w:proofErr w:type="gramEnd"/>
      <w:r w:rsidRPr="00683665">
        <w:rPr>
          <w:rFonts w:ascii="仿宋" w:eastAsia="仿宋" w:hAnsi="仿宋" w:hint="eastAsia"/>
          <w:color w:val="333333"/>
          <w:sz w:val="32"/>
          <w:szCs w:val="32"/>
        </w:rPr>
        <w:t>贯穿学习教育始终。通过深查细照，引导党员对照党章党规，查找履行义务、行为规范、发挥作用等方面的不足；对照系列重要讲话，查找理想信念、党性修养、作风品格等方面的不足；对照岗位职责，查找精神状态、担当作为、能力素质等方面的不足；对照群众期盼，查找宗旨观念、服务意识、为民办事等方面的不足。特别是对党员领导干部必须要求更严、标准更高，重点看在增强“四个意识”、贯彻新发展理念、</w:t>
      </w:r>
      <w:proofErr w:type="gramStart"/>
      <w:r w:rsidRPr="00683665">
        <w:rPr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683665">
        <w:rPr>
          <w:rFonts w:ascii="仿宋" w:eastAsia="仿宋" w:hAnsi="仿宋" w:hint="eastAsia"/>
          <w:color w:val="333333"/>
          <w:sz w:val="32"/>
          <w:szCs w:val="32"/>
        </w:rPr>
        <w:t>“三严三实”要求等方面存在哪些差距和不足，真正把问题找准、找深、找透。在找到问题的基础上，坚持边学边改、即知即改、以</w:t>
      </w:r>
      <w:proofErr w:type="gramStart"/>
      <w:r w:rsidRPr="00683665">
        <w:rPr>
          <w:rFonts w:ascii="仿宋" w:eastAsia="仿宋" w:hAnsi="仿宋" w:hint="eastAsia"/>
          <w:color w:val="333333"/>
          <w:sz w:val="32"/>
          <w:szCs w:val="32"/>
        </w:rPr>
        <w:t>改促做</w:t>
      </w:r>
      <w:proofErr w:type="gramEnd"/>
      <w:r w:rsidRPr="00683665">
        <w:rPr>
          <w:rFonts w:ascii="仿宋" w:eastAsia="仿宋" w:hAnsi="仿宋" w:hint="eastAsia"/>
          <w:color w:val="333333"/>
          <w:sz w:val="32"/>
          <w:szCs w:val="32"/>
        </w:rPr>
        <w:t>，改好一个</w:t>
      </w:r>
      <w:proofErr w:type="gramStart"/>
      <w:r w:rsidRPr="00683665">
        <w:rPr>
          <w:rFonts w:ascii="仿宋" w:eastAsia="仿宋" w:hAnsi="仿宋" w:hint="eastAsia"/>
          <w:color w:val="333333"/>
          <w:sz w:val="32"/>
          <w:szCs w:val="32"/>
        </w:rPr>
        <w:t>个</w:t>
      </w:r>
      <w:proofErr w:type="gramEnd"/>
      <w:r w:rsidRPr="00683665">
        <w:rPr>
          <w:rFonts w:ascii="仿宋" w:eastAsia="仿宋" w:hAnsi="仿宋" w:hint="eastAsia"/>
          <w:color w:val="333333"/>
          <w:sz w:val="32"/>
          <w:szCs w:val="32"/>
        </w:rPr>
        <w:t>具体问题，做好一件件具体事情。注重同党的群众路线教育实践活动和“三严三实”专题教育的问题整改结合起来，持续深入地纠正“四风”、整改不严不实问题、整治群众身边的不正之风，坚持不懈地抓好立规执纪、强化制度</w:t>
      </w:r>
      <w:r w:rsidRPr="00683665">
        <w:rPr>
          <w:rFonts w:ascii="仿宋" w:eastAsia="仿宋" w:hAnsi="仿宋" w:hint="eastAsia"/>
          <w:color w:val="333333"/>
          <w:sz w:val="32"/>
          <w:szCs w:val="32"/>
        </w:rPr>
        <w:lastRenderedPageBreak/>
        <w:t>落实，把从严要求、从严管理落到实处，让做合格党员成为每名党员的行为自觉。</w:t>
      </w:r>
    </w:p>
    <w:p w:rsidR="00683665" w:rsidRPr="00683665" w:rsidRDefault="00683665" w:rsidP="00683665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683665">
        <w:rPr>
          <w:rFonts w:ascii="仿宋" w:eastAsia="仿宋" w:hAnsi="仿宋" w:hint="eastAsia"/>
          <w:color w:val="333333"/>
          <w:sz w:val="32"/>
          <w:szCs w:val="32"/>
        </w:rPr>
        <w:t xml:space="preserve">　　要创新发挥作用载体，让党员“做”有平台。做的合不合格、改的到不到位，最终要体现到党员的先进性和纯洁性上，体现到协调推进“四个全面”战略布局、决胜全面建成小康社会、为实现“十三五”奋斗目标凝心聚力的具体实践中。必须结合不同领域不同行业特点，设计好载体，搭建好平台，组织引导党员立足岗位、履职尽责，干事创业、担当作为，在推进龙江补齐“三大短板”、走出“六条新路子”、激发“四个动力”、打造“四种环境”等全面振兴事业中走在前、做在先。重点抓好农村、社区党员设岗定责和承诺践诺制度落实，引导党员找准位置、发挥作用，每年至少为群众办一两件实事好事；在国有企业和非公有制企业、社会组织以及产业项目、重点工程建设一线，推行党员示范岗和党员责任区制度，引导党员围绕深化改革、转型发展、科技创新和成果转化贡献智慧和力量；开展窗口单位和服务行业党员“挂牌上岗、亮明身份”活动，引导党员想群众所想、办群众所需、帮群众所难，着力打造全面振兴好环境；推进机关事业单位党员围绕中心、服务大局，在推进龙江全面振兴中当先锋、做表率。</w:t>
      </w:r>
    </w:p>
    <w:p w:rsidR="00FA462F" w:rsidRPr="00683665" w:rsidRDefault="00FA462F" w:rsidP="00FE0C4E"/>
    <w:sectPr w:rsidR="00FA462F" w:rsidRPr="00683665" w:rsidSect="0068366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C37" w:rsidRDefault="00FA5C37" w:rsidP="00037D3E">
      <w:r>
        <w:separator/>
      </w:r>
    </w:p>
  </w:endnote>
  <w:endnote w:type="continuationSeparator" w:id="0">
    <w:p w:rsidR="00FA5C37" w:rsidRDefault="00FA5C37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C37" w:rsidRDefault="00FA5C37" w:rsidP="00037D3E">
      <w:r>
        <w:separator/>
      </w:r>
    </w:p>
  </w:footnote>
  <w:footnote w:type="continuationSeparator" w:id="0">
    <w:p w:rsidR="00FA5C37" w:rsidRDefault="00FA5C37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683665"/>
    <w:rsid w:val="00744C9C"/>
    <w:rsid w:val="00BC78A9"/>
    <w:rsid w:val="00C00645"/>
    <w:rsid w:val="00DD05CD"/>
    <w:rsid w:val="00E80988"/>
    <w:rsid w:val="00FA462F"/>
    <w:rsid w:val="00FA5C37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836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836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1392</Characters>
  <Application>Microsoft Office Word</Application>
  <DocSecurity>0</DocSecurity>
  <Lines>11</Lines>
  <Paragraphs>3</Paragraphs>
  <ScaleCrop>false</ScaleCrop>
  <Company>china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2016-05-29T23:27:00Z</dcterms:created>
  <dcterms:modified xsi:type="dcterms:W3CDTF">2016-05-29T23:27:00Z</dcterms:modified>
</cp:coreProperties>
</file>