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B7FEE" w:rsidRDefault="00BB7FEE" w:rsidP="00BB7FEE">
      <w:pPr>
        <w:widowControl/>
        <w:shd w:val="clear" w:color="auto" w:fill="FFFFFF"/>
        <w:spacing w:before="450"/>
        <w:jc w:val="center"/>
        <w:outlineLvl w:val="0"/>
        <w:rPr>
          <w:rFonts w:ascii="黑体" w:eastAsia="黑体" w:hAnsi="黑体" w:cs="宋体" w:hint="eastAsia"/>
          <w:b/>
          <w:bCs/>
          <w:color w:val="333333"/>
          <w:kern w:val="36"/>
          <w:sz w:val="36"/>
          <w:szCs w:val="36"/>
        </w:rPr>
      </w:pPr>
      <w:r w:rsidRPr="00BB7FEE">
        <w:rPr>
          <w:rFonts w:ascii="黑体" w:eastAsia="黑体" w:hAnsi="黑体" w:cs="宋体" w:hint="eastAsia"/>
          <w:b/>
          <w:bCs/>
          <w:color w:val="333333"/>
          <w:kern w:val="36"/>
          <w:sz w:val="36"/>
          <w:szCs w:val="36"/>
        </w:rPr>
        <w:t>开拓当代中国马克思主义政治经济学新境界</w:t>
      </w:r>
    </w:p>
    <w:p w:rsidR="00BB7FEE" w:rsidRPr="00BB7FEE" w:rsidRDefault="00BB7FEE" w:rsidP="00BB7FEE">
      <w:pPr>
        <w:widowControl/>
        <w:shd w:val="clear" w:color="auto" w:fill="FFFFFF"/>
        <w:spacing w:before="450"/>
        <w:jc w:val="center"/>
        <w:outlineLvl w:val="0"/>
        <w:rPr>
          <w:rFonts w:ascii="黑体" w:eastAsia="黑体" w:hAnsi="黑体" w:cs="宋体"/>
          <w:b/>
          <w:bCs/>
          <w:color w:val="333333"/>
          <w:kern w:val="36"/>
          <w:sz w:val="36"/>
          <w:szCs w:val="36"/>
        </w:rPr>
      </w:pPr>
      <w:r w:rsidRPr="00BB7FEE">
        <w:rPr>
          <w:rFonts w:ascii="黑体" w:eastAsia="黑体" w:hAnsi="黑体" w:cs="宋体" w:hint="eastAsia"/>
          <w:b/>
          <w:bCs/>
          <w:color w:val="333333"/>
          <w:kern w:val="36"/>
          <w:sz w:val="36"/>
          <w:szCs w:val="36"/>
        </w:rPr>
        <w:t>——学</w:t>
      </w:r>
      <w:proofErr w:type="gramStart"/>
      <w:r w:rsidRPr="00BB7FEE">
        <w:rPr>
          <w:rFonts w:ascii="黑体" w:eastAsia="黑体" w:hAnsi="黑体" w:cs="宋体" w:hint="eastAsia"/>
          <w:b/>
          <w:bCs/>
          <w:color w:val="333333"/>
          <w:kern w:val="36"/>
          <w:sz w:val="36"/>
          <w:szCs w:val="36"/>
        </w:rPr>
        <w:t>习习近</w:t>
      </w:r>
      <w:proofErr w:type="gramEnd"/>
      <w:r w:rsidRPr="00BB7FEE">
        <w:rPr>
          <w:rFonts w:ascii="黑体" w:eastAsia="黑体" w:hAnsi="黑体" w:cs="宋体" w:hint="eastAsia"/>
          <w:b/>
          <w:bCs/>
          <w:color w:val="333333"/>
          <w:kern w:val="36"/>
          <w:sz w:val="36"/>
          <w:szCs w:val="36"/>
        </w:rPr>
        <w:t>平总书记关于我国经济发展的重要论述</w:t>
      </w:r>
    </w:p>
    <w:p w:rsidR="00BB7FEE" w:rsidRPr="00BB7FEE" w:rsidRDefault="00BB7FEE" w:rsidP="00BB7FEE">
      <w:pPr>
        <w:widowControl/>
        <w:shd w:val="clear" w:color="auto" w:fill="FFFFFF"/>
        <w:spacing w:before="375"/>
        <w:jc w:val="center"/>
        <w:outlineLvl w:val="1"/>
        <w:rPr>
          <w:rFonts w:ascii="微软雅黑" w:eastAsia="微软雅黑" w:hAnsi="微软雅黑" w:cs="宋体" w:hint="eastAsia"/>
          <w:color w:val="333333"/>
          <w:kern w:val="0"/>
          <w:sz w:val="30"/>
          <w:szCs w:val="30"/>
        </w:rPr>
      </w:pPr>
      <w:r w:rsidRPr="00BB7FEE">
        <w:rPr>
          <w:rFonts w:ascii="微软雅黑" w:eastAsia="微软雅黑" w:hAnsi="微软雅黑" w:cs="宋体" w:hint="eastAsia"/>
          <w:color w:val="333333"/>
          <w:kern w:val="0"/>
          <w:sz w:val="30"/>
          <w:szCs w:val="30"/>
        </w:rPr>
        <w:t xml:space="preserve">中央纪委驻国务院国有资产监督管理委员会纪检组组长 </w:t>
      </w:r>
      <w:proofErr w:type="gramStart"/>
      <w:r w:rsidRPr="00BB7FEE">
        <w:rPr>
          <w:rFonts w:ascii="微软雅黑" w:eastAsia="微软雅黑" w:hAnsi="微软雅黑" w:cs="宋体" w:hint="eastAsia"/>
          <w:color w:val="333333"/>
          <w:kern w:val="0"/>
          <w:sz w:val="30"/>
          <w:szCs w:val="30"/>
        </w:rPr>
        <w:t>江金权</w:t>
      </w:r>
      <w:proofErr w:type="gramEnd"/>
    </w:p>
    <w:p w:rsidR="00BB7FEE" w:rsidRPr="00BB7FEE" w:rsidRDefault="00BB7FEE" w:rsidP="00BB7FEE">
      <w:pPr>
        <w:pStyle w:val="a6"/>
        <w:shd w:val="clear" w:color="auto" w:fill="FFFFFF"/>
        <w:spacing w:before="300" w:beforeAutospacing="0" w:after="0" w:afterAutospacing="0" w:line="630" w:lineRule="atLeast"/>
        <w:ind w:firstLineChars="200" w:firstLine="640"/>
        <w:rPr>
          <w:rFonts w:ascii="仿宋" w:eastAsia="仿宋" w:hAnsi="仿宋"/>
          <w:color w:val="333333"/>
          <w:sz w:val="32"/>
          <w:szCs w:val="32"/>
        </w:rPr>
      </w:pPr>
      <w:bookmarkStart w:id="0" w:name="_GoBack"/>
      <w:bookmarkEnd w:id="0"/>
      <w:r w:rsidRPr="00BB7FEE">
        <w:rPr>
          <w:rFonts w:ascii="仿宋" w:eastAsia="仿宋" w:hAnsi="仿宋" w:hint="eastAsia"/>
          <w:color w:val="333333"/>
          <w:sz w:val="32"/>
          <w:szCs w:val="32"/>
        </w:rPr>
        <w:t>习近平总书记在主持中共中央政治局第二十八次集体学习时强调，马克思主义政治经济学是马克思主义的重要组成部分，也是我们坚持和发展马克思主义的必修课。要立足我国国情和我国发展实践，揭示新特点新规律，提炼和总结我国经济发展实践的规律性成果，把实践经验上升为系统化的经济学说，不断开拓当代中国马克思主义政治经济学新境界。此后，他在不同场合多次强调要发展当代中国马克思主义政治经济学，不断开拓当代中国马克思主义政治经济学新境界。</w:t>
      </w:r>
    </w:p>
    <w:p w:rsidR="00BB7FEE" w:rsidRPr="00BB7FEE" w:rsidRDefault="00BB7FEE" w:rsidP="00BB7FEE">
      <w:pPr>
        <w:pStyle w:val="a6"/>
        <w:shd w:val="clear" w:color="auto" w:fill="FFFFFF"/>
        <w:spacing w:before="300" w:beforeAutospacing="0" w:after="0" w:afterAutospacing="0" w:line="630" w:lineRule="atLeast"/>
        <w:rPr>
          <w:rFonts w:ascii="仿宋" w:eastAsia="仿宋" w:hAnsi="仿宋" w:hint="eastAsia"/>
          <w:color w:val="333333"/>
          <w:sz w:val="32"/>
          <w:szCs w:val="32"/>
        </w:rPr>
      </w:pPr>
      <w:r w:rsidRPr="00BB7FEE">
        <w:rPr>
          <w:rFonts w:ascii="仿宋" w:eastAsia="仿宋" w:hAnsi="仿宋" w:hint="eastAsia"/>
          <w:color w:val="333333"/>
          <w:sz w:val="32"/>
          <w:szCs w:val="32"/>
        </w:rPr>
        <w:t xml:space="preserve">　　开拓当代中国马克思主义政治经济学新境界，是发展当代中国马克思主义的重要内容。马克思主义由马克思主义哲学、政治经济学、科学社会主义三个部分组成。恩格斯认为，无产阶级政党的“全部理论来自对政治经济学的研究”；列宁也认为，“马克思的理论得到最深刻、最全面、最详尽的证明和运用的是他的经济学说”。我们要坚持和发展马克思主义，就必须坚持和发展马克思主义政治经济学。</w:t>
      </w:r>
    </w:p>
    <w:p w:rsidR="00BB7FEE" w:rsidRPr="00BB7FEE" w:rsidRDefault="00BB7FEE" w:rsidP="00BB7FEE">
      <w:pPr>
        <w:pStyle w:val="a6"/>
        <w:shd w:val="clear" w:color="auto" w:fill="FFFFFF"/>
        <w:spacing w:before="300" w:beforeAutospacing="0" w:after="0" w:afterAutospacing="0" w:line="630" w:lineRule="atLeast"/>
        <w:rPr>
          <w:rFonts w:ascii="仿宋" w:eastAsia="仿宋" w:hAnsi="仿宋" w:hint="eastAsia"/>
          <w:color w:val="333333"/>
          <w:sz w:val="32"/>
          <w:szCs w:val="32"/>
        </w:rPr>
      </w:pPr>
      <w:r w:rsidRPr="00BB7FEE">
        <w:rPr>
          <w:rFonts w:ascii="仿宋" w:eastAsia="仿宋" w:hAnsi="仿宋" w:hint="eastAsia"/>
          <w:color w:val="333333"/>
          <w:sz w:val="32"/>
          <w:szCs w:val="32"/>
        </w:rPr>
        <w:t xml:space="preserve">　　开拓当代中国马克思主义政治经济学新境界，是当代中国共产党人的历史责任。中国共产党自成立以来，始终高举马克思主义旗帜，</w:t>
      </w:r>
      <w:r w:rsidRPr="00BB7FEE">
        <w:rPr>
          <w:rFonts w:ascii="仿宋" w:eastAsia="仿宋" w:hAnsi="仿宋" w:hint="eastAsia"/>
          <w:color w:val="333333"/>
          <w:sz w:val="32"/>
          <w:szCs w:val="32"/>
        </w:rPr>
        <w:lastRenderedPageBreak/>
        <w:t>在实践中推进马克思主义中国化，取得了毛泽东思想、中国特色社会主义理论体系两大理论成果，这其中就包括坚持和发展马克思主义政治经济学。党的十一届三中全会以来的30多年里，我们党把马克思主义政治经济学基本原理同改革开放新的实践结合起来，形成了当代中国马克思主义政治经济学的许多重要理论成果，比如，关于社会主义本质的理论，社会主义初级阶段基本经济制度理论，社会主义市场经济理论，对外开放理论，关于促进社会公平正义、逐步实现全体人民共同富裕的理论，等等。这些理论成果适应当代中国国情和时代特点，不仅有力指导了我国经济发展实践，而且创造性发展了马克思主义政治经济学。</w:t>
      </w:r>
    </w:p>
    <w:p w:rsidR="00BB7FEE" w:rsidRPr="00BB7FEE" w:rsidRDefault="00BB7FEE" w:rsidP="00BB7FEE">
      <w:pPr>
        <w:pStyle w:val="a6"/>
        <w:shd w:val="clear" w:color="auto" w:fill="FFFFFF"/>
        <w:spacing w:before="300" w:beforeAutospacing="0" w:after="0" w:afterAutospacing="0" w:line="630" w:lineRule="atLeast"/>
        <w:rPr>
          <w:rFonts w:ascii="仿宋" w:eastAsia="仿宋" w:hAnsi="仿宋" w:hint="eastAsia"/>
          <w:color w:val="333333"/>
          <w:sz w:val="32"/>
          <w:szCs w:val="32"/>
        </w:rPr>
      </w:pPr>
      <w:r w:rsidRPr="00BB7FEE">
        <w:rPr>
          <w:rFonts w:ascii="仿宋" w:eastAsia="仿宋" w:hAnsi="仿宋" w:hint="eastAsia"/>
          <w:color w:val="333333"/>
          <w:sz w:val="32"/>
          <w:szCs w:val="32"/>
        </w:rPr>
        <w:t xml:space="preserve">　　开拓当代中国马克思主义政治经济学新境界，是指导我国经济健康发展的必然要求。习近平总书记指出，面对极其复杂的国内外经济形势，面对纷繁多样的经济现象，学习马克思主义政治经济学基本原理和方法论，有利于我们掌握科学的经济分析方法，认识经济运动过程，把握社会经济发展规律，提高驾驭社会主义市场经济能力。从理论体系、价值取向等角度看，西方经济学主要是资本主义的经济学，当然无法指导当代中国社会主义市场经济。马克思主义政治经济学基本原理和方法论具有长远指导作用，但也不是简单照搬就能解决当代中国经济发展中的全部问题。我们党对马克思主义政治经济学的创新观点特别是改革开放以来取得的创新理论成果，至今仍然是管用的，但世界经济特别是中国经济发展面临许多复杂的新情况，迫切需要提</w:t>
      </w:r>
      <w:r w:rsidRPr="00BB7FEE">
        <w:rPr>
          <w:rFonts w:ascii="仿宋" w:eastAsia="仿宋" w:hAnsi="仿宋" w:hint="eastAsia"/>
          <w:color w:val="333333"/>
          <w:sz w:val="32"/>
          <w:szCs w:val="32"/>
        </w:rPr>
        <w:lastRenderedPageBreak/>
        <w:t>出新对策、采取新举措，这有赖于经济学的理论创新。也就是说，应对极其复杂的国内外经济形势、纷繁多样的经济现象，必须进一步开拓当代中国马克思主义政治经济学新境界。</w:t>
      </w:r>
    </w:p>
    <w:p w:rsidR="00BB7FEE" w:rsidRPr="00BB7FEE" w:rsidRDefault="00BB7FEE" w:rsidP="00BB7FEE">
      <w:pPr>
        <w:pStyle w:val="a6"/>
        <w:shd w:val="clear" w:color="auto" w:fill="FFFFFF"/>
        <w:spacing w:before="300" w:beforeAutospacing="0" w:after="0" w:afterAutospacing="0" w:line="630" w:lineRule="atLeast"/>
        <w:rPr>
          <w:rFonts w:ascii="仿宋" w:eastAsia="仿宋" w:hAnsi="仿宋" w:hint="eastAsia"/>
          <w:color w:val="333333"/>
          <w:sz w:val="32"/>
          <w:szCs w:val="32"/>
        </w:rPr>
      </w:pPr>
      <w:r w:rsidRPr="00BB7FEE">
        <w:rPr>
          <w:rFonts w:ascii="仿宋" w:eastAsia="仿宋" w:hAnsi="仿宋" w:hint="eastAsia"/>
          <w:color w:val="333333"/>
          <w:sz w:val="32"/>
          <w:szCs w:val="32"/>
        </w:rPr>
        <w:t xml:space="preserve">　　习近平总书记不仅提出了开拓当代中国马克思主义政治经济学新境界的战略任务，而且为开拓当代中国马克思主义政治经济学新境界</w:t>
      </w:r>
      <w:proofErr w:type="gramStart"/>
      <w:r w:rsidRPr="00BB7FEE">
        <w:rPr>
          <w:rFonts w:ascii="仿宋" w:eastAsia="仿宋" w:hAnsi="仿宋" w:hint="eastAsia"/>
          <w:color w:val="333333"/>
          <w:sz w:val="32"/>
          <w:szCs w:val="32"/>
        </w:rPr>
        <w:t>作出</w:t>
      </w:r>
      <w:proofErr w:type="gramEnd"/>
      <w:r w:rsidRPr="00BB7FEE">
        <w:rPr>
          <w:rFonts w:ascii="仿宋" w:eastAsia="仿宋" w:hAnsi="仿宋" w:hint="eastAsia"/>
          <w:color w:val="333333"/>
          <w:sz w:val="32"/>
          <w:szCs w:val="32"/>
        </w:rPr>
        <w:t>了重要贡献。党的十八大以来，习近平总书记就我国经济发展发表了一系列重要论述，围绕“什么是发展”“怎样实现发展”“发展为了什么”这三个政治经济学的根本问题，提出了一系列新理念新思想新战略，涵盖中国特色社会主义经济的生产、分配、交换、消费等主要环节以及基本经济制度、基本分配制度、经济体制、经济发展和对外开放等主要方面，特别是提出了经济发展新常态、新发展理念、供给侧结构性改革等重大战略思想和理论命题，构成了当代中国马克思主义政治经济学的重要内容，形成了一个比较完整的理论框架。习近平总书记对开拓当代中国马克思主义政治经济学新境界</w:t>
      </w:r>
      <w:proofErr w:type="gramStart"/>
      <w:r w:rsidRPr="00BB7FEE">
        <w:rPr>
          <w:rFonts w:ascii="仿宋" w:eastAsia="仿宋" w:hAnsi="仿宋" w:hint="eastAsia"/>
          <w:color w:val="333333"/>
          <w:sz w:val="32"/>
          <w:szCs w:val="32"/>
        </w:rPr>
        <w:t>作出</w:t>
      </w:r>
      <w:proofErr w:type="gramEnd"/>
      <w:r w:rsidRPr="00BB7FEE">
        <w:rPr>
          <w:rFonts w:ascii="仿宋" w:eastAsia="仿宋" w:hAnsi="仿宋" w:hint="eastAsia"/>
          <w:color w:val="333333"/>
          <w:sz w:val="32"/>
          <w:szCs w:val="32"/>
        </w:rPr>
        <w:t>的重要贡献包括以下几个方面。</w:t>
      </w:r>
    </w:p>
    <w:p w:rsidR="00BB7FEE" w:rsidRPr="00BB7FEE" w:rsidRDefault="00BB7FEE" w:rsidP="00BB7FEE">
      <w:pPr>
        <w:pStyle w:val="a6"/>
        <w:shd w:val="clear" w:color="auto" w:fill="FFFFFF"/>
        <w:spacing w:before="300" w:beforeAutospacing="0" w:after="0" w:afterAutospacing="0" w:line="630" w:lineRule="atLeast"/>
        <w:rPr>
          <w:rFonts w:ascii="仿宋" w:eastAsia="仿宋" w:hAnsi="仿宋" w:hint="eastAsia"/>
          <w:color w:val="333333"/>
          <w:sz w:val="32"/>
          <w:szCs w:val="32"/>
        </w:rPr>
      </w:pPr>
      <w:r w:rsidRPr="00BB7FEE">
        <w:rPr>
          <w:rFonts w:ascii="仿宋" w:eastAsia="仿宋" w:hAnsi="仿宋" w:hint="eastAsia"/>
          <w:color w:val="333333"/>
          <w:sz w:val="32"/>
          <w:szCs w:val="32"/>
        </w:rPr>
        <w:t xml:space="preserve">　　</w:t>
      </w:r>
      <w:r w:rsidRPr="00BB7FEE">
        <w:rPr>
          <w:rStyle w:val="a7"/>
          <w:rFonts w:ascii="仿宋" w:eastAsia="仿宋" w:hAnsi="仿宋" w:hint="eastAsia"/>
          <w:color w:val="333333"/>
          <w:sz w:val="32"/>
          <w:szCs w:val="32"/>
        </w:rPr>
        <w:t>一、以人民为中心的发展思想。</w:t>
      </w:r>
      <w:r w:rsidRPr="00BB7FEE">
        <w:rPr>
          <w:rFonts w:ascii="仿宋" w:eastAsia="仿宋" w:hAnsi="仿宋" w:hint="eastAsia"/>
          <w:color w:val="333333"/>
          <w:sz w:val="32"/>
          <w:szCs w:val="32"/>
        </w:rPr>
        <w:t>习近平总书记反复强调要坚持共享发展，坚持把增进人民福祉、促进人的全面发展、朝着共同富裕方向稳步前进作为经济发展的出发点和落脚点，部署经济工作、制定经济政策、推动经济发展都要牢牢坚持这个根本立场。这就回答了“发展为了什么”这一政治经济学的根本问题，坚持了马克思主义政治经济学的根本立场。</w:t>
      </w:r>
    </w:p>
    <w:p w:rsidR="00BB7FEE" w:rsidRPr="00BB7FEE" w:rsidRDefault="00BB7FEE" w:rsidP="00BB7FEE">
      <w:pPr>
        <w:pStyle w:val="a6"/>
        <w:shd w:val="clear" w:color="auto" w:fill="FFFFFF"/>
        <w:spacing w:before="300" w:beforeAutospacing="0" w:after="0" w:afterAutospacing="0" w:line="630" w:lineRule="atLeast"/>
        <w:rPr>
          <w:rFonts w:ascii="仿宋" w:eastAsia="仿宋" w:hAnsi="仿宋" w:hint="eastAsia"/>
          <w:color w:val="333333"/>
          <w:sz w:val="32"/>
          <w:szCs w:val="32"/>
        </w:rPr>
      </w:pPr>
      <w:r w:rsidRPr="00BB7FEE">
        <w:rPr>
          <w:rFonts w:ascii="仿宋" w:eastAsia="仿宋" w:hAnsi="仿宋" w:hint="eastAsia"/>
          <w:color w:val="333333"/>
          <w:sz w:val="32"/>
          <w:szCs w:val="32"/>
        </w:rPr>
        <w:lastRenderedPageBreak/>
        <w:t xml:space="preserve">　　</w:t>
      </w:r>
      <w:r w:rsidRPr="00BB7FEE">
        <w:rPr>
          <w:rStyle w:val="a7"/>
          <w:rFonts w:ascii="仿宋" w:eastAsia="仿宋" w:hAnsi="仿宋" w:hint="eastAsia"/>
          <w:color w:val="333333"/>
          <w:sz w:val="32"/>
          <w:szCs w:val="32"/>
        </w:rPr>
        <w:t>二、经济发展新常态。</w:t>
      </w:r>
      <w:r w:rsidRPr="00BB7FEE">
        <w:rPr>
          <w:rFonts w:ascii="仿宋" w:eastAsia="仿宋" w:hAnsi="仿宋" w:hint="eastAsia"/>
          <w:color w:val="333333"/>
          <w:sz w:val="32"/>
          <w:szCs w:val="32"/>
        </w:rPr>
        <w:t>习近平总书记从历史长过程时间维度和当今全球发展空间维度，观察我国经济发展的阶段性特征，</w:t>
      </w:r>
      <w:proofErr w:type="gramStart"/>
      <w:r w:rsidRPr="00BB7FEE">
        <w:rPr>
          <w:rFonts w:ascii="仿宋" w:eastAsia="仿宋" w:hAnsi="仿宋" w:hint="eastAsia"/>
          <w:color w:val="333333"/>
          <w:sz w:val="32"/>
          <w:szCs w:val="32"/>
        </w:rPr>
        <w:t>作出</w:t>
      </w:r>
      <w:proofErr w:type="gramEnd"/>
      <w:r w:rsidRPr="00BB7FEE">
        <w:rPr>
          <w:rFonts w:ascii="仿宋" w:eastAsia="仿宋" w:hAnsi="仿宋" w:hint="eastAsia"/>
          <w:color w:val="333333"/>
          <w:sz w:val="32"/>
          <w:szCs w:val="32"/>
        </w:rPr>
        <w:t>我国经济发展进入新常态的重大判断。他科学概括了经济新常态的主要特点，并指出，适应新常态、把握新常态、引领新常态，是贯穿发展全局和全过程的大逻辑，也是做好经济工作的基本前提。我们既要有忧患意识，又要坚定信心，把思想和行动统一到中央决策部署上来，更好发挥主观能动性，变中求新、新中求进、进中突破，努力做好适应、引领经济发展新常态这篇大文章。经济发展新常态，同社会主义初级阶段、重要战略机遇期一道，标识了我国经济发展的历史坐标，发展了“经济周期”理论，是我国现阶段经济发展战略和重大举措的逻辑起点。</w:t>
      </w:r>
    </w:p>
    <w:p w:rsidR="00BB7FEE" w:rsidRPr="00BB7FEE" w:rsidRDefault="00BB7FEE" w:rsidP="00BB7FEE">
      <w:pPr>
        <w:pStyle w:val="a6"/>
        <w:shd w:val="clear" w:color="auto" w:fill="FFFFFF"/>
        <w:spacing w:before="300" w:beforeAutospacing="0" w:after="0" w:afterAutospacing="0" w:line="630" w:lineRule="atLeast"/>
        <w:rPr>
          <w:rFonts w:ascii="仿宋" w:eastAsia="仿宋" w:hAnsi="仿宋" w:hint="eastAsia"/>
          <w:color w:val="333333"/>
          <w:sz w:val="32"/>
          <w:szCs w:val="32"/>
        </w:rPr>
      </w:pPr>
      <w:r w:rsidRPr="00BB7FEE">
        <w:rPr>
          <w:rFonts w:ascii="仿宋" w:eastAsia="仿宋" w:hAnsi="仿宋" w:hint="eastAsia"/>
          <w:color w:val="333333"/>
          <w:sz w:val="32"/>
          <w:szCs w:val="32"/>
        </w:rPr>
        <w:t xml:space="preserve">　　</w:t>
      </w:r>
      <w:r w:rsidRPr="00BB7FEE">
        <w:rPr>
          <w:rStyle w:val="a7"/>
          <w:rFonts w:ascii="仿宋" w:eastAsia="仿宋" w:hAnsi="仿宋" w:hint="eastAsia"/>
          <w:color w:val="333333"/>
          <w:sz w:val="32"/>
          <w:szCs w:val="32"/>
        </w:rPr>
        <w:t>三、新发展理念。</w:t>
      </w:r>
      <w:r w:rsidRPr="00BB7FEE">
        <w:rPr>
          <w:rFonts w:ascii="仿宋" w:eastAsia="仿宋" w:hAnsi="仿宋" w:hint="eastAsia"/>
          <w:color w:val="333333"/>
          <w:sz w:val="32"/>
          <w:szCs w:val="32"/>
        </w:rPr>
        <w:t>习近平总书记在深刻总结国内外发展经验教训、深刻分析国内外发展大势的基础上，针对我国发展中的突出矛盾和问题，提出了创新发展、协调发展、绿色发展、开放发展、共享发展的新发展理念，并运用辩证唯物主义和历史唯物主义对新发展理念的时代背景、科学内涵、实践要求等进行了全面、系统、深刻阐述。五大发展理念充分反映了我们党对发展规律的新认识，不仅是解决中国经济发展难题的钥匙，而且具有普遍指导意义，是当代中国马克思主义政治经济学的崭新篇章。</w:t>
      </w:r>
    </w:p>
    <w:p w:rsidR="00BB7FEE" w:rsidRPr="00BB7FEE" w:rsidRDefault="00BB7FEE" w:rsidP="00BB7FEE">
      <w:pPr>
        <w:pStyle w:val="a6"/>
        <w:shd w:val="clear" w:color="auto" w:fill="FFFFFF"/>
        <w:spacing w:before="300" w:beforeAutospacing="0" w:after="0" w:afterAutospacing="0" w:line="630" w:lineRule="atLeast"/>
        <w:rPr>
          <w:rFonts w:ascii="仿宋" w:eastAsia="仿宋" w:hAnsi="仿宋" w:hint="eastAsia"/>
          <w:color w:val="333333"/>
          <w:sz w:val="32"/>
          <w:szCs w:val="32"/>
        </w:rPr>
      </w:pPr>
      <w:r w:rsidRPr="00BB7FEE">
        <w:rPr>
          <w:rFonts w:ascii="仿宋" w:eastAsia="仿宋" w:hAnsi="仿宋" w:hint="eastAsia"/>
          <w:color w:val="333333"/>
          <w:sz w:val="32"/>
          <w:szCs w:val="32"/>
        </w:rPr>
        <w:t xml:space="preserve">　　</w:t>
      </w:r>
      <w:r w:rsidRPr="00BB7FEE">
        <w:rPr>
          <w:rStyle w:val="a7"/>
          <w:rFonts w:ascii="仿宋" w:eastAsia="仿宋" w:hAnsi="仿宋" w:hint="eastAsia"/>
          <w:color w:val="333333"/>
          <w:sz w:val="32"/>
          <w:szCs w:val="32"/>
        </w:rPr>
        <w:t>四、坚持和完善社会主义初级阶段基本经济制度。</w:t>
      </w:r>
      <w:r w:rsidRPr="00BB7FEE">
        <w:rPr>
          <w:rFonts w:ascii="仿宋" w:eastAsia="仿宋" w:hAnsi="仿宋" w:hint="eastAsia"/>
          <w:color w:val="333333"/>
          <w:sz w:val="32"/>
          <w:szCs w:val="32"/>
        </w:rPr>
        <w:t>习近平总书记反复强调，要毫不动摇巩固和发展公有制经济，毫不动摇鼓励、支持、</w:t>
      </w:r>
      <w:r w:rsidRPr="00BB7FEE">
        <w:rPr>
          <w:rFonts w:ascii="仿宋" w:eastAsia="仿宋" w:hAnsi="仿宋" w:hint="eastAsia"/>
          <w:color w:val="333333"/>
          <w:sz w:val="32"/>
          <w:szCs w:val="32"/>
        </w:rPr>
        <w:lastRenderedPageBreak/>
        <w:t>引导非公有制经济发展，推动各种所有制取长补短、相互促进、共同发展。要坚持和完善社会主义基本分配制度，努力推动居民收入增长和经济增长同步、劳动报酬提高和劳动生产率提高同步，不断健全体制机制和具体政策，调整国民收入分配格局，持续增加城乡居民收入，不断缩小收入差距，逐步实现共同富裕，让人民群众共享改革发展成果。全面深化经济体制改革，推动生产关系同生产力、上层建筑同经济基础相适应，努力形成更加成熟、更加定型的制度。这些论述体现了马克思主义政治经济学通过调整生产关系来解放和发展社会生产力的基本观点。</w:t>
      </w:r>
    </w:p>
    <w:p w:rsidR="00BB7FEE" w:rsidRPr="00BB7FEE" w:rsidRDefault="00BB7FEE" w:rsidP="00BB7FEE">
      <w:pPr>
        <w:pStyle w:val="a6"/>
        <w:shd w:val="clear" w:color="auto" w:fill="FFFFFF"/>
        <w:spacing w:before="300" w:beforeAutospacing="0" w:after="0" w:afterAutospacing="0" w:line="630" w:lineRule="atLeast"/>
        <w:rPr>
          <w:rFonts w:ascii="仿宋" w:eastAsia="仿宋" w:hAnsi="仿宋" w:hint="eastAsia"/>
          <w:color w:val="333333"/>
          <w:sz w:val="32"/>
          <w:szCs w:val="32"/>
        </w:rPr>
      </w:pPr>
      <w:r w:rsidRPr="00BB7FEE">
        <w:rPr>
          <w:rFonts w:ascii="仿宋" w:eastAsia="仿宋" w:hAnsi="仿宋" w:hint="eastAsia"/>
          <w:color w:val="333333"/>
          <w:sz w:val="32"/>
          <w:szCs w:val="32"/>
        </w:rPr>
        <w:t xml:space="preserve">　　</w:t>
      </w:r>
      <w:r w:rsidRPr="00BB7FEE">
        <w:rPr>
          <w:rStyle w:val="a7"/>
          <w:rFonts w:ascii="仿宋" w:eastAsia="仿宋" w:hAnsi="仿宋" w:hint="eastAsia"/>
          <w:color w:val="333333"/>
          <w:sz w:val="32"/>
          <w:szCs w:val="32"/>
        </w:rPr>
        <w:t>五、使市场在资源配置中起决定性作用和更好发挥政府作用。</w:t>
      </w:r>
      <w:r w:rsidRPr="00BB7FEE">
        <w:rPr>
          <w:rFonts w:ascii="仿宋" w:eastAsia="仿宋" w:hAnsi="仿宋" w:hint="eastAsia"/>
          <w:color w:val="333333"/>
          <w:sz w:val="32"/>
          <w:szCs w:val="32"/>
        </w:rPr>
        <w:t>习近平总书记强调，要坚持社会主义市场经济改革方向，坚持辩证法、两点论，继续在社会主义基本制度与市场经济的结合上下功夫，把两方面优势都发挥好，努力形成市场作用和政府作用有机统一、相互补充、相互协调、相互促进的格局。近年来，经济全球化的积极作用和负面影响、“新自由主义”的破产，都证明“两只手”同时发力才是推动经济发展的科学机制。</w:t>
      </w:r>
    </w:p>
    <w:p w:rsidR="00BB7FEE" w:rsidRPr="00BB7FEE" w:rsidRDefault="00BB7FEE" w:rsidP="00BB7FEE">
      <w:pPr>
        <w:pStyle w:val="a6"/>
        <w:shd w:val="clear" w:color="auto" w:fill="FFFFFF"/>
        <w:spacing w:before="300" w:beforeAutospacing="0" w:after="0" w:afterAutospacing="0" w:line="630" w:lineRule="atLeast"/>
        <w:rPr>
          <w:rFonts w:ascii="仿宋" w:eastAsia="仿宋" w:hAnsi="仿宋" w:hint="eastAsia"/>
          <w:color w:val="333333"/>
          <w:sz w:val="32"/>
          <w:szCs w:val="32"/>
        </w:rPr>
      </w:pPr>
      <w:r w:rsidRPr="00BB7FEE">
        <w:rPr>
          <w:rFonts w:ascii="仿宋" w:eastAsia="仿宋" w:hAnsi="仿宋" w:hint="eastAsia"/>
          <w:color w:val="333333"/>
          <w:sz w:val="32"/>
          <w:szCs w:val="32"/>
        </w:rPr>
        <w:t xml:space="preserve">　　</w:t>
      </w:r>
      <w:r w:rsidRPr="00BB7FEE">
        <w:rPr>
          <w:rStyle w:val="a7"/>
          <w:rFonts w:ascii="仿宋" w:eastAsia="仿宋" w:hAnsi="仿宋" w:hint="eastAsia"/>
          <w:color w:val="333333"/>
          <w:sz w:val="32"/>
          <w:szCs w:val="32"/>
        </w:rPr>
        <w:t>六、创新是引领发展的第一动力。</w:t>
      </w:r>
      <w:r w:rsidRPr="00BB7FEE">
        <w:rPr>
          <w:rFonts w:ascii="仿宋" w:eastAsia="仿宋" w:hAnsi="仿宋" w:hint="eastAsia"/>
          <w:color w:val="333333"/>
          <w:sz w:val="32"/>
          <w:szCs w:val="32"/>
        </w:rPr>
        <w:t>习近平总书记指出，当今世界，经济社会发展越来越依赖于理论、制度、科技、文化等领域的创新，国际竞争新优势也越来越体现在创新能力上。要把发展基点放在创新上，紧紧围绕经济竞争力的核心关键、社会发展的瓶颈制约、国家安全的重大挑战，强化事关发展全局的基础研究和共性关键技术研究，</w:t>
      </w:r>
      <w:r w:rsidRPr="00BB7FEE">
        <w:rPr>
          <w:rFonts w:ascii="仿宋" w:eastAsia="仿宋" w:hAnsi="仿宋" w:hint="eastAsia"/>
          <w:color w:val="333333"/>
          <w:sz w:val="32"/>
          <w:szCs w:val="32"/>
        </w:rPr>
        <w:lastRenderedPageBreak/>
        <w:t>全面提高自主创新能力。这些论述科学指明了当代经济发展的根本动力来源，是对马克思主义政治经济学发展理论的重大贡献。</w:t>
      </w:r>
    </w:p>
    <w:p w:rsidR="00BB7FEE" w:rsidRPr="00BB7FEE" w:rsidRDefault="00BB7FEE" w:rsidP="00BB7FEE">
      <w:pPr>
        <w:pStyle w:val="a6"/>
        <w:shd w:val="clear" w:color="auto" w:fill="FFFFFF"/>
        <w:spacing w:before="300" w:beforeAutospacing="0" w:after="0" w:afterAutospacing="0" w:line="630" w:lineRule="atLeast"/>
        <w:rPr>
          <w:rFonts w:ascii="仿宋" w:eastAsia="仿宋" w:hAnsi="仿宋" w:hint="eastAsia"/>
          <w:color w:val="333333"/>
          <w:sz w:val="32"/>
          <w:szCs w:val="32"/>
        </w:rPr>
      </w:pPr>
      <w:r w:rsidRPr="00BB7FEE">
        <w:rPr>
          <w:rFonts w:ascii="仿宋" w:eastAsia="仿宋" w:hAnsi="仿宋" w:hint="eastAsia"/>
          <w:color w:val="333333"/>
          <w:sz w:val="32"/>
          <w:szCs w:val="32"/>
        </w:rPr>
        <w:t xml:space="preserve">　　</w:t>
      </w:r>
      <w:r w:rsidRPr="00BB7FEE">
        <w:rPr>
          <w:rStyle w:val="a7"/>
          <w:rFonts w:ascii="仿宋" w:eastAsia="仿宋" w:hAnsi="仿宋" w:hint="eastAsia"/>
          <w:color w:val="333333"/>
          <w:sz w:val="32"/>
          <w:szCs w:val="32"/>
        </w:rPr>
        <w:t>七、增强发展的整体性协调性。</w:t>
      </w:r>
      <w:r w:rsidRPr="00BB7FEE">
        <w:rPr>
          <w:rFonts w:ascii="仿宋" w:eastAsia="仿宋" w:hAnsi="仿宋" w:hint="eastAsia"/>
          <w:color w:val="333333"/>
          <w:sz w:val="32"/>
          <w:szCs w:val="32"/>
        </w:rPr>
        <w:t>习近平总书记反复强调要坚持中国特色社会主义事业“五位一体”总体布局，要协调推进“四个全面”战略布局，这是他关于协调发展的总要求。他指出，协调既是发展手段又是发展目的，同时还是评价发展的标准和尺度，是下好全国发展一盘棋的制胜要诀。协调发展理论，与西方经济学只注重激发各个经济体发展活力、基本不研究发展的整体性协调性特别是区域协调发展的研究取向，是根本不同的。</w:t>
      </w:r>
    </w:p>
    <w:p w:rsidR="00BB7FEE" w:rsidRPr="00BB7FEE" w:rsidRDefault="00BB7FEE" w:rsidP="00BB7FEE">
      <w:pPr>
        <w:pStyle w:val="a6"/>
        <w:shd w:val="clear" w:color="auto" w:fill="FFFFFF"/>
        <w:spacing w:before="300" w:beforeAutospacing="0" w:after="0" w:afterAutospacing="0" w:line="630" w:lineRule="atLeast"/>
        <w:rPr>
          <w:rFonts w:ascii="仿宋" w:eastAsia="仿宋" w:hAnsi="仿宋" w:hint="eastAsia"/>
          <w:color w:val="333333"/>
          <w:sz w:val="32"/>
          <w:szCs w:val="32"/>
        </w:rPr>
      </w:pPr>
      <w:r w:rsidRPr="00BB7FEE">
        <w:rPr>
          <w:rFonts w:ascii="仿宋" w:eastAsia="仿宋" w:hAnsi="仿宋" w:hint="eastAsia"/>
          <w:color w:val="333333"/>
          <w:sz w:val="32"/>
          <w:szCs w:val="32"/>
        </w:rPr>
        <w:t xml:space="preserve">　　</w:t>
      </w:r>
      <w:r w:rsidRPr="00BB7FEE">
        <w:rPr>
          <w:rStyle w:val="a7"/>
          <w:rFonts w:ascii="仿宋" w:eastAsia="仿宋" w:hAnsi="仿宋" w:hint="eastAsia"/>
          <w:color w:val="333333"/>
          <w:sz w:val="32"/>
          <w:szCs w:val="32"/>
        </w:rPr>
        <w:t>八、保护环境就是保护生产力，改善环境就是发展生产力。</w:t>
      </w:r>
      <w:r w:rsidRPr="00BB7FEE">
        <w:rPr>
          <w:rFonts w:ascii="仿宋" w:eastAsia="仿宋" w:hAnsi="仿宋" w:hint="eastAsia"/>
          <w:color w:val="333333"/>
          <w:sz w:val="32"/>
          <w:szCs w:val="32"/>
        </w:rPr>
        <w:t>习近平总书记强调，要坚定推进绿色发展，推动自然资本大量增值，让良好生态环境成为人民生活的增长点、成为展现我国良好形象的发力点，让老百姓呼吸上新鲜空气、喝上干净的水、吃上放心的食物、生活在宜居的环境中、切实感受到经济发展带来的实实在在的环境效益，让中华</w:t>
      </w:r>
      <w:proofErr w:type="gramStart"/>
      <w:r w:rsidRPr="00BB7FEE">
        <w:rPr>
          <w:rFonts w:ascii="仿宋" w:eastAsia="仿宋" w:hAnsi="仿宋" w:hint="eastAsia"/>
          <w:color w:val="333333"/>
          <w:sz w:val="32"/>
          <w:szCs w:val="32"/>
        </w:rPr>
        <w:t>大地天</w:t>
      </w:r>
      <w:proofErr w:type="gramEnd"/>
      <w:r w:rsidRPr="00BB7FEE">
        <w:rPr>
          <w:rFonts w:ascii="仿宋" w:eastAsia="仿宋" w:hAnsi="仿宋" w:hint="eastAsia"/>
          <w:color w:val="333333"/>
          <w:sz w:val="32"/>
          <w:szCs w:val="32"/>
        </w:rPr>
        <w:t>更蓝、山更绿、水更清、环境更优美，走向生态文明新时代。这些论述深化了对人与自然的关系、保护环境极端重要性的认识，是对马克思主义政治经济学关于生产力理论的重大贡献。</w:t>
      </w:r>
    </w:p>
    <w:p w:rsidR="00BB7FEE" w:rsidRPr="00BB7FEE" w:rsidRDefault="00BB7FEE" w:rsidP="00BB7FEE">
      <w:pPr>
        <w:pStyle w:val="a6"/>
        <w:shd w:val="clear" w:color="auto" w:fill="FFFFFF"/>
        <w:spacing w:before="300" w:beforeAutospacing="0" w:after="0" w:afterAutospacing="0" w:line="630" w:lineRule="atLeast"/>
        <w:rPr>
          <w:rFonts w:ascii="仿宋" w:eastAsia="仿宋" w:hAnsi="仿宋" w:hint="eastAsia"/>
          <w:color w:val="333333"/>
          <w:sz w:val="32"/>
          <w:szCs w:val="32"/>
        </w:rPr>
      </w:pPr>
      <w:r w:rsidRPr="00BB7FEE">
        <w:rPr>
          <w:rFonts w:ascii="仿宋" w:eastAsia="仿宋" w:hAnsi="仿宋" w:hint="eastAsia"/>
          <w:color w:val="333333"/>
          <w:sz w:val="32"/>
          <w:szCs w:val="32"/>
        </w:rPr>
        <w:t xml:space="preserve">　　</w:t>
      </w:r>
      <w:r w:rsidRPr="00BB7FEE">
        <w:rPr>
          <w:rStyle w:val="a7"/>
          <w:rFonts w:ascii="仿宋" w:eastAsia="仿宋" w:hAnsi="仿宋" w:hint="eastAsia"/>
          <w:color w:val="333333"/>
          <w:sz w:val="32"/>
          <w:szCs w:val="32"/>
        </w:rPr>
        <w:t>九、着力形成对外开放新体制。</w:t>
      </w:r>
      <w:r w:rsidRPr="00BB7FEE">
        <w:rPr>
          <w:rFonts w:ascii="仿宋" w:eastAsia="仿宋" w:hAnsi="仿宋" w:hint="eastAsia"/>
          <w:color w:val="333333"/>
          <w:sz w:val="32"/>
          <w:szCs w:val="32"/>
        </w:rPr>
        <w:t>习近平总书记反复强调要统筹国内国际两个大局，利用好国际国内两个市场、两种资源，发展更高层次的开放型经济，积极参与全球经济治理，促进国际经济秩序朝着平</w:t>
      </w:r>
      <w:r w:rsidRPr="00BB7FEE">
        <w:rPr>
          <w:rFonts w:ascii="仿宋" w:eastAsia="仿宋" w:hAnsi="仿宋" w:hint="eastAsia"/>
          <w:color w:val="333333"/>
          <w:sz w:val="32"/>
          <w:szCs w:val="32"/>
        </w:rPr>
        <w:lastRenderedPageBreak/>
        <w:t>等公正、合作共赢的方向发展。同时，坚持独立自主，坚决维护我国发展利益，积极防范各种风险，确保国家经济安全。这些论述既坚持了马克思主义创始人关于经济全球化的科学预见，又提出了新形势下我国应对经济全球化、参与全球经济治理的新战略，是对马克思主义政治经济学关于建立开放型经济理论的重大贡献。</w:t>
      </w:r>
    </w:p>
    <w:p w:rsidR="00BB7FEE" w:rsidRPr="00BB7FEE" w:rsidRDefault="00BB7FEE" w:rsidP="00BB7FEE">
      <w:pPr>
        <w:pStyle w:val="a6"/>
        <w:shd w:val="clear" w:color="auto" w:fill="FFFFFF"/>
        <w:spacing w:before="300" w:beforeAutospacing="0" w:after="0" w:afterAutospacing="0" w:line="630" w:lineRule="atLeast"/>
        <w:rPr>
          <w:rFonts w:ascii="仿宋" w:eastAsia="仿宋" w:hAnsi="仿宋" w:hint="eastAsia"/>
          <w:color w:val="333333"/>
          <w:sz w:val="32"/>
          <w:szCs w:val="32"/>
        </w:rPr>
      </w:pPr>
      <w:r w:rsidRPr="00BB7FEE">
        <w:rPr>
          <w:rFonts w:ascii="仿宋" w:eastAsia="仿宋" w:hAnsi="仿宋" w:hint="eastAsia"/>
          <w:color w:val="333333"/>
          <w:sz w:val="32"/>
          <w:szCs w:val="32"/>
        </w:rPr>
        <w:t xml:space="preserve">　　</w:t>
      </w:r>
      <w:r w:rsidRPr="00BB7FEE">
        <w:rPr>
          <w:rStyle w:val="a7"/>
          <w:rFonts w:ascii="仿宋" w:eastAsia="仿宋" w:hAnsi="仿宋" w:hint="eastAsia"/>
          <w:color w:val="333333"/>
          <w:sz w:val="32"/>
          <w:szCs w:val="32"/>
        </w:rPr>
        <w:t>十、供给侧结构性改革。</w:t>
      </w:r>
      <w:r w:rsidRPr="00BB7FEE">
        <w:rPr>
          <w:rFonts w:ascii="仿宋" w:eastAsia="仿宋" w:hAnsi="仿宋" w:hint="eastAsia"/>
          <w:color w:val="333333"/>
          <w:sz w:val="32"/>
          <w:szCs w:val="32"/>
        </w:rPr>
        <w:t>习近平总书记在科学分析我国经济发展面临的主要矛盾时提出了大力推进供给侧结构性改革的战略，给步入新常态的中国经济开出了标本兼治的对症药方，是解决我国经济运行中诸多问题的有效途径。他指出，当前和今后一个时期，我国经济发展面临的问题，供给和需求两侧都有，但矛盾的主要方面在供给侧。增强供给结构对需求变化的适应性和灵活性，促使供给与需求在更高水平上均衡，才能解决有效供给能力不足带来的大量“需求外溢”，才能满足广大人民日益增长、不断升级和个性化的物质文化和生态环境需求，并有效创造新的消费需求，促进经济社会持续健康发展。这些论述从经济周期理论、供给与需求关系理论等方面丰富和发展了马克思主义政治经济学。</w:t>
      </w:r>
    </w:p>
    <w:p w:rsidR="00BB7FEE" w:rsidRPr="00BB7FEE" w:rsidRDefault="00BB7FEE" w:rsidP="00BB7FEE">
      <w:pPr>
        <w:pStyle w:val="a6"/>
        <w:shd w:val="clear" w:color="auto" w:fill="FFFFFF"/>
        <w:spacing w:before="300" w:beforeAutospacing="0" w:after="0" w:afterAutospacing="0" w:line="630" w:lineRule="atLeast"/>
        <w:rPr>
          <w:rFonts w:ascii="仿宋" w:eastAsia="仿宋" w:hAnsi="仿宋" w:hint="eastAsia"/>
          <w:color w:val="333333"/>
          <w:sz w:val="32"/>
          <w:szCs w:val="32"/>
        </w:rPr>
      </w:pPr>
      <w:r w:rsidRPr="00BB7FEE">
        <w:rPr>
          <w:rFonts w:ascii="仿宋" w:eastAsia="仿宋" w:hAnsi="仿宋" w:hint="eastAsia"/>
          <w:color w:val="333333"/>
          <w:sz w:val="32"/>
          <w:szCs w:val="32"/>
        </w:rPr>
        <w:t xml:space="preserve">　　习近平总书记用一系列新理念新思想新战略构建了当代中国马克思主义政治经济学的理论框架，是当代中国共产党对发展21世纪马克思主义的重要贡献，也是对人类的新贡献。</w:t>
      </w:r>
    </w:p>
    <w:p w:rsidR="00FA462F" w:rsidRPr="00BB7FEE" w:rsidRDefault="00FA462F" w:rsidP="00FE0C4E"/>
    <w:sectPr w:rsidR="00FA462F" w:rsidRPr="00BB7FEE" w:rsidSect="00BB7FEE">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A43F2" w:rsidRDefault="005A43F2" w:rsidP="00037D3E">
      <w:r>
        <w:separator/>
      </w:r>
    </w:p>
  </w:endnote>
  <w:endnote w:type="continuationSeparator" w:id="0">
    <w:p w:rsidR="005A43F2" w:rsidRDefault="005A43F2" w:rsidP="00037D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A43F2" w:rsidRDefault="005A43F2" w:rsidP="00037D3E">
      <w:r>
        <w:separator/>
      </w:r>
    </w:p>
  </w:footnote>
  <w:footnote w:type="continuationSeparator" w:id="0">
    <w:p w:rsidR="005A43F2" w:rsidRDefault="005A43F2" w:rsidP="00037D3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A5E5E"/>
    <w:rsid w:val="000130D1"/>
    <w:rsid w:val="00037D3E"/>
    <w:rsid w:val="000B3F57"/>
    <w:rsid w:val="003C0849"/>
    <w:rsid w:val="004A5E5E"/>
    <w:rsid w:val="00591495"/>
    <w:rsid w:val="005A43F2"/>
    <w:rsid w:val="00744C9C"/>
    <w:rsid w:val="00BB7FEE"/>
    <w:rsid w:val="00BC78A9"/>
    <w:rsid w:val="00C00645"/>
    <w:rsid w:val="00DD05CD"/>
    <w:rsid w:val="00E80988"/>
    <w:rsid w:val="00FA462F"/>
    <w:rsid w:val="00FE0C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37D3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037D3E"/>
    <w:rPr>
      <w:sz w:val="18"/>
      <w:szCs w:val="18"/>
    </w:rPr>
  </w:style>
  <w:style w:type="paragraph" w:styleId="a4">
    <w:name w:val="footer"/>
    <w:basedOn w:val="a"/>
    <w:link w:val="Char0"/>
    <w:uiPriority w:val="99"/>
    <w:unhideWhenUsed/>
    <w:rsid w:val="00037D3E"/>
    <w:pPr>
      <w:tabs>
        <w:tab w:val="center" w:pos="4153"/>
        <w:tab w:val="right" w:pos="8306"/>
      </w:tabs>
      <w:snapToGrid w:val="0"/>
      <w:jc w:val="left"/>
    </w:pPr>
    <w:rPr>
      <w:sz w:val="18"/>
      <w:szCs w:val="18"/>
    </w:rPr>
  </w:style>
  <w:style w:type="character" w:customStyle="1" w:styleId="Char0">
    <w:name w:val="页脚 Char"/>
    <w:basedOn w:val="a0"/>
    <w:link w:val="a4"/>
    <w:uiPriority w:val="99"/>
    <w:rsid w:val="00037D3E"/>
    <w:rPr>
      <w:sz w:val="18"/>
      <w:szCs w:val="18"/>
    </w:rPr>
  </w:style>
  <w:style w:type="paragraph" w:styleId="a5">
    <w:name w:val="Balloon Text"/>
    <w:basedOn w:val="a"/>
    <w:link w:val="Char1"/>
    <w:uiPriority w:val="99"/>
    <w:semiHidden/>
    <w:unhideWhenUsed/>
    <w:rsid w:val="003C0849"/>
    <w:rPr>
      <w:sz w:val="18"/>
      <w:szCs w:val="18"/>
    </w:rPr>
  </w:style>
  <w:style w:type="character" w:customStyle="1" w:styleId="Char1">
    <w:name w:val="批注框文本 Char"/>
    <w:basedOn w:val="a0"/>
    <w:link w:val="a5"/>
    <w:uiPriority w:val="99"/>
    <w:semiHidden/>
    <w:rsid w:val="003C0849"/>
    <w:rPr>
      <w:sz w:val="18"/>
      <w:szCs w:val="18"/>
    </w:rPr>
  </w:style>
  <w:style w:type="paragraph" w:styleId="a6">
    <w:name w:val="Normal (Web)"/>
    <w:basedOn w:val="a"/>
    <w:uiPriority w:val="99"/>
    <w:semiHidden/>
    <w:unhideWhenUsed/>
    <w:rsid w:val="00BB7FEE"/>
    <w:pPr>
      <w:widowControl/>
      <w:spacing w:before="100" w:beforeAutospacing="1" w:after="100" w:afterAutospacing="1"/>
      <w:jc w:val="left"/>
    </w:pPr>
    <w:rPr>
      <w:rFonts w:ascii="宋体" w:eastAsia="宋体" w:hAnsi="宋体" w:cs="宋体"/>
      <w:kern w:val="0"/>
      <w:sz w:val="24"/>
      <w:szCs w:val="24"/>
    </w:rPr>
  </w:style>
  <w:style w:type="character" w:styleId="a7">
    <w:name w:val="Strong"/>
    <w:basedOn w:val="a0"/>
    <w:uiPriority w:val="22"/>
    <w:qFormat/>
    <w:rsid w:val="00BB7FEE"/>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37D3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037D3E"/>
    <w:rPr>
      <w:sz w:val="18"/>
      <w:szCs w:val="18"/>
    </w:rPr>
  </w:style>
  <w:style w:type="paragraph" w:styleId="a4">
    <w:name w:val="footer"/>
    <w:basedOn w:val="a"/>
    <w:link w:val="Char0"/>
    <w:uiPriority w:val="99"/>
    <w:unhideWhenUsed/>
    <w:rsid w:val="00037D3E"/>
    <w:pPr>
      <w:tabs>
        <w:tab w:val="center" w:pos="4153"/>
        <w:tab w:val="right" w:pos="8306"/>
      </w:tabs>
      <w:snapToGrid w:val="0"/>
      <w:jc w:val="left"/>
    </w:pPr>
    <w:rPr>
      <w:sz w:val="18"/>
      <w:szCs w:val="18"/>
    </w:rPr>
  </w:style>
  <w:style w:type="character" w:customStyle="1" w:styleId="Char0">
    <w:name w:val="页脚 Char"/>
    <w:basedOn w:val="a0"/>
    <w:link w:val="a4"/>
    <w:uiPriority w:val="99"/>
    <w:rsid w:val="00037D3E"/>
    <w:rPr>
      <w:sz w:val="18"/>
      <w:szCs w:val="18"/>
    </w:rPr>
  </w:style>
  <w:style w:type="paragraph" w:styleId="a5">
    <w:name w:val="Balloon Text"/>
    <w:basedOn w:val="a"/>
    <w:link w:val="Char1"/>
    <w:uiPriority w:val="99"/>
    <w:semiHidden/>
    <w:unhideWhenUsed/>
    <w:rsid w:val="003C0849"/>
    <w:rPr>
      <w:sz w:val="18"/>
      <w:szCs w:val="18"/>
    </w:rPr>
  </w:style>
  <w:style w:type="character" w:customStyle="1" w:styleId="Char1">
    <w:name w:val="批注框文本 Char"/>
    <w:basedOn w:val="a0"/>
    <w:link w:val="a5"/>
    <w:uiPriority w:val="99"/>
    <w:semiHidden/>
    <w:rsid w:val="003C0849"/>
    <w:rPr>
      <w:sz w:val="18"/>
      <w:szCs w:val="18"/>
    </w:rPr>
  </w:style>
  <w:style w:type="paragraph" w:styleId="a6">
    <w:name w:val="Normal (Web)"/>
    <w:basedOn w:val="a"/>
    <w:uiPriority w:val="99"/>
    <w:semiHidden/>
    <w:unhideWhenUsed/>
    <w:rsid w:val="00BB7FEE"/>
    <w:pPr>
      <w:widowControl/>
      <w:spacing w:before="100" w:beforeAutospacing="1" w:after="100" w:afterAutospacing="1"/>
      <w:jc w:val="left"/>
    </w:pPr>
    <w:rPr>
      <w:rFonts w:ascii="宋体" w:eastAsia="宋体" w:hAnsi="宋体" w:cs="宋体"/>
      <w:kern w:val="0"/>
      <w:sz w:val="24"/>
      <w:szCs w:val="24"/>
    </w:rPr>
  </w:style>
  <w:style w:type="character" w:styleId="a7">
    <w:name w:val="Strong"/>
    <w:basedOn w:val="a0"/>
    <w:uiPriority w:val="22"/>
    <w:qFormat/>
    <w:rsid w:val="00BB7FE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1940416">
      <w:bodyDiv w:val="1"/>
      <w:marLeft w:val="0"/>
      <w:marRight w:val="0"/>
      <w:marTop w:val="0"/>
      <w:marBottom w:val="0"/>
      <w:divBdr>
        <w:top w:val="none" w:sz="0" w:space="0" w:color="auto"/>
        <w:left w:val="none" w:sz="0" w:space="0" w:color="auto"/>
        <w:bottom w:val="none" w:sz="0" w:space="0" w:color="auto"/>
        <w:right w:val="none" w:sz="0" w:space="0" w:color="auto"/>
      </w:divBdr>
      <w:divsChild>
        <w:div w:id="1195342366">
          <w:marLeft w:val="0"/>
          <w:marRight w:val="0"/>
          <w:marTop w:val="0"/>
          <w:marBottom w:val="0"/>
          <w:divBdr>
            <w:top w:val="none" w:sz="0" w:space="0" w:color="auto"/>
            <w:left w:val="none" w:sz="0" w:space="0" w:color="auto"/>
            <w:bottom w:val="none" w:sz="0" w:space="0" w:color="auto"/>
            <w:right w:val="none" w:sz="0" w:space="0" w:color="auto"/>
          </w:divBdr>
        </w:div>
      </w:divsChild>
    </w:div>
    <w:div w:id="717507242">
      <w:bodyDiv w:val="1"/>
      <w:marLeft w:val="0"/>
      <w:marRight w:val="0"/>
      <w:marTop w:val="0"/>
      <w:marBottom w:val="0"/>
      <w:divBdr>
        <w:top w:val="none" w:sz="0" w:space="0" w:color="auto"/>
        <w:left w:val="none" w:sz="0" w:space="0" w:color="auto"/>
        <w:bottom w:val="none" w:sz="0" w:space="0" w:color="auto"/>
        <w:right w:val="none" w:sz="0" w:space="0" w:color="auto"/>
      </w:divBdr>
    </w:div>
    <w:div w:id="10824836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7</Pages>
  <Words>598</Words>
  <Characters>3409</Characters>
  <Application>Microsoft Office Word</Application>
  <DocSecurity>0</DocSecurity>
  <Lines>28</Lines>
  <Paragraphs>7</Paragraphs>
  <ScaleCrop>false</ScaleCrop>
  <Company>china</Company>
  <LinksUpToDate>false</LinksUpToDate>
  <CharactersWithSpaces>4000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2</cp:revision>
  <cp:lastPrinted>2016-04-21T02:04:00Z</cp:lastPrinted>
  <dcterms:created xsi:type="dcterms:W3CDTF">2016-05-30T00:18:00Z</dcterms:created>
  <dcterms:modified xsi:type="dcterms:W3CDTF">2016-05-30T00:18:00Z</dcterms:modified>
</cp:coreProperties>
</file>