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2F0B70">
      <w:pPr>
        <w:autoSpaceDE w:val="0"/>
        <w:autoSpaceDN w:val="0"/>
        <w:adjustRightInd w:val="0"/>
        <w:jc w:val="center"/>
        <w:rPr>
          <w:rFonts w:ascii="Times New Roman" w:hAnsi="Times New Roman" w:eastAsia="方正小标宋简体" w:cs="浠垮畫_GB2312"/>
          <w:b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浠垮畫_GB2312"/>
          <w:b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师范类专业认证持续改进情况报备要求</w:t>
      </w:r>
    </w:p>
    <w:p w14:paraId="4DF13BE8">
      <w:pPr>
        <w:autoSpaceDE w:val="0"/>
        <w:autoSpaceDN w:val="0"/>
        <w:adjustRightInd w:val="0"/>
        <w:ind w:firstLine="708" w:firstLineChars="236"/>
        <w:rPr>
          <w:rFonts w:ascii="Times New Roman" w:hAnsi="Times New Roman" w:eastAsia="仿宋_GB2312" w:cs="浠垮畫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7BFBE970">
      <w:pPr>
        <w:adjustRightInd w:val="0"/>
        <w:snapToGrid w:val="0"/>
        <w:spacing w:after="156" w:afterLines="50"/>
        <w:ind w:firstLine="602" w:firstLineChars="200"/>
        <w:rPr>
          <w:rFonts w:ascii="Times New Roman" w:hAnsi="Times New Roman" w:eastAsia="黑体" w:cs="Times New Roman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Times New Roman" w:hAnsi="Times New Roman" w:eastAsia="黑体" w:cs="Times New Roman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报备时间</w:t>
      </w:r>
    </w:p>
    <w:p w14:paraId="4CCAFFB7">
      <w:pPr>
        <w:adjustRightInd w:val="0"/>
        <w:snapToGrid w:val="0"/>
        <w:spacing w:after="156" w:afterLines="50"/>
        <w:ind w:firstLine="600" w:firstLineChars="200"/>
        <w:rPr>
          <w:rFonts w:ascii="Times New Roman" w:hAnsi="Times New Roman" w:eastAsia="黑体" w:cs="Times New Roman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报备材料按年度提交，时间为每年</w:t>
      </w:r>
      <w:r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月1</w:t>
      </w:r>
      <w:r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日前。认证结论颁布当年应提交1年的报备材料，包含2个学期。</w:t>
      </w:r>
    </w:p>
    <w:p w14:paraId="02F7B02B">
      <w:pPr>
        <w:adjustRightInd w:val="0"/>
        <w:snapToGrid w:val="0"/>
        <w:ind w:firstLine="602" w:firstLineChars="200"/>
        <w:rPr>
          <w:rFonts w:ascii="Times New Roman" w:hAnsi="Times New Roman" w:eastAsia="黑体" w:cs="Times New Roman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二、报备方式</w:t>
      </w:r>
    </w:p>
    <w:p w14:paraId="01FBE2CB">
      <w:pPr>
        <w:adjustRightInd w:val="0"/>
        <w:snapToGrid w:val="0"/>
        <w:ind w:firstLine="600"/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通过师范类</w:t>
      </w:r>
      <w:r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专业认证管理信息系统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，将有关原始文件材料统一打包编号上传。建议报备材料按照本校要求存档后，在本地服务器存储，提供查阅链接、开放查阅权限备查。</w:t>
      </w:r>
    </w:p>
    <w:p w14:paraId="7B231272">
      <w:pPr>
        <w:adjustRightInd w:val="0"/>
        <w:snapToGrid w:val="0"/>
        <w:ind w:firstLine="602" w:firstLineChars="200"/>
        <w:rPr>
          <w:rFonts w:ascii="Times New Roman" w:hAnsi="Times New Roman" w:eastAsia="黑体" w:cs="Times New Roman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三</w:t>
      </w:r>
      <w:r>
        <w:rPr>
          <w:rFonts w:ascii="Times New Roman" w:hAnsi="Times New Roman" w:eastAsia="黑体" w:cs="Times New Roman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黑体" w:cs="Times New Roman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报备材料及要求</w:t>
      </w:r>
    </w:p>
    <w:p w14:paraId="6957C3EA">
      <w:pPr>
        <w:adjustRightInd w:val="0"/>
        <w:snapToGrid w:val="0"/>
        <w:ind w:firstLine="600"/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本年度补充和完善的面向产出评价机制等制度文件、面向产出开展的评价活动、评价结果、以及依据评价结果进行持续改进等原始材料。</w:t>
      </w:r>
      <w:r>
        <w:rPr>
          <w:rFonts w:hint="eastAsia" w:ascii="Times New Roman" w:hAnsi="Times New Roman" w:eastAsia="仿宋_GB2312" w:cs="Times New Roman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仅需原始材料，无需总结情况报告。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有关材料要求包括：</w:t>
      </w:r>
    </w:p>
    <w:p w14:paraId="76B43E5F">
      <w:pPr>
        <w:widowControl/>
        <w:ind w:firstLine="600"/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本年度按照面向产出要求修订的制度文件（本年度如无修订，可不提供，但需注明）：</w:t>
      </w:r>
    </w:p>
    <w:p w14:paraId="68DF9B7C">
      <w:pPr>
        <w:widowControl/>
        <w:ind w:firstLine="600"/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</w:t>
      </w:r>
      <w:r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1）培养方案（需附修订时间及修订情况说明）；</w:t>
      </w:r>
    </w:p>
    <w:p w14:paraId="161CCB79">
      <w:pPr>
        <w:widowControl/>
        <w:ind w:firstLine="600"/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</w:t>
      </w:r>
      <w:r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）各门课程教学大纲（需附修订时间及修订情况说明）；</w:t>
      </w:r>
    </w:p>
    <w:p w14:paraId="2A217F9E">
      <w:pPr>
        <w:widowControl/>
        <w:ind w:firstLine="600"/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</w:t>
      </w:r>
      <w:r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3）产出评价制度文件（需附修订时间及修订情况说明）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</w:t>
      </w:r>
    </w:p>
    <w:p w14:paraId="172777E9">
      <w:pPr>
        <w:widowControl/>
        <w:ind w:firstLine="600"/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bookmarkStart w:id="0" w:name="_Hlk137736051"/>
      <w:r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本年度按照面向产出制度文件开展课程目标达成评价的有关材料。仅需报备当年</w:t>
      </w:r>
      <w:bookmarkStart w:id="5" w:name="_GoBack"/>
      <w:bookmarkEnd w:id="5"/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度评价课程（在一个评价周期内覆盖所有课程即可），每门课程一个文件包（上传系统时统一为1个PDF格式文件），包括：</w:t>
      </w:r>
    </w:p>
    <w:p w14:paraId="1640F3ED">
      <w:pPr>
        <w:widowControl/>
        <w:ind w:firstLine="600"/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</w:t>
      </w:r>
      <w:r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1）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课程教学大纲；</w:t>
      </w:r>
    </w:p>
    <w:p w14:paraId="28F470AC">
      <w:pPr>
        <w:widowControl/>
        <w:ind w:firstLine="600"/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</w:t>
      </w:r>
      <w:r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2）课程教学考核材料，根据课程类别分别要求如下：</w:t>
      </w:r>
    </w:p>
    <w:p w14:paraId="464B5E7D">
      <w:pPr>
        <w:widowControl/>
        <w:ind w:firstLine="600"/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a.理论</w:t>
      </w:r>
      <w:r>
        <w:rPr>
          <w:rFonts w:hint="eastAsia" w:ascii="Times New Roman" w:hAnsi="Times New Roman" w:eastAsia="仿宋_GB2312" w:cs="Times New Roman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课程。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评价当年度根据本校教学文档管理要求，以电子文档形式存档的课程考核材料。</w:t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参考要求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如下：该课程本年度考核要求（如试题、作业，小论文、实验报告、</w:t>
      </w:r>
      <w:r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案例分析、教学设计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等）、课程评分标准、学生考核成绩记录和总成绩清单。提供1名学生过程性</w:t>
      </w:r>
      <w:r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考核材料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和</w:t>
      </w:r>
      <w:r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结果性考核材料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样本。</w:t>
      </w:r>
    </w:p>
    <w:p w14:paraId="1B30B4B3">
      <w:pPr>
        <w:widowControl/>
        <w:ind w:firstLine="600"/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b.</w:t>
      </w:r>
      <w:bookmarkStart w:id="1" w:name="_Hlk137735019"/>
      <w:r>
        <w:rPr>
          <w:rFonts w:hint="eastAsia" w:ascii="Times New Roman" w:hAnsi="Times New Roman" w:eastAsia="仿宋_GB2312" w:cs="Times New Roman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技能</w:t>
      </w:r>
      <w:r>
        <w:rPr>
          <w:rFonts w:ascii="Times New Roman" w:hAnsi="Times New Roman" w:eastAsia="仿宋_GB2312" w:cs="Times New Roman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训练</w:t>
      </w:r>
      <w:bookmarkEnd w:id="1"/>
      <w:r>
        <w:rPr>
          <w:rFonts w:ascii="Times New Roman" w:hAnsi="Times New Roman" w:eastAsia="仿宋_GB2312" w:cs="Times New Roman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</w:t>
      </w:r>
      <w:r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评价当年度根据本校教学文档管理要求，以电子文档形式存档的专业技能与教育教学技能考核材料。参考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要求</w:t>
      </w:r>
      <w:r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如下：考核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内容</w:t>
      </w:r>
      <w:r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与要点、考核形式与方式、评分标准、评价过程记录、学生考核成绩记录和总成绩清单。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提供1名学生过程性</w:t>
      </w:r>
      <w:r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考核材料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和</w:t>
      </w:r>
      <w:r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结果性考核材料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样本。</w:t>
      </w:r>
    </w:p>
    <w:p w14:paraId="47BA1D3A">
      <w:pPr>
        <w:widowControl/>
        <w:ind w:firstLine="600"/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c.</w:t>
      </w:r>
      <w:bookmarkStart w:id="2" w:name="_Hlk137735029"/>
      <w:r>
        <w:rPr>
          <w:rFonts w:hint="eastAsia" w:ascii="Times New Roman" w:hAnsi="Times New Roman" w:eastAsia="仿宋_GB2312" w:cs="Times New Roman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专业</w:t>
      </w:r>
      <w:r>
        <w:rPr>
          <w:rFonts w:ascii="Times New Roman" w:hAnsi="Times New Roman" w:eastAsia="仿宋_GB2312" w:cs="Times New Roman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实践与教育实践课程</w:t>
      </w:r>
      <w:bookmarkEnd w:id="2"/>
      <w:r>
        <w:rPr>
          <w:rFonts w:hint="eastAsia" w:ascii="Times New Roman" w:hAnsi="Times New Roman" w:eastAsia="仿宋_GB2312" w:cs="Times New Roman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</w:t>
      </w:r>
      <w:r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教育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实践</w:t>
      </w:r>
      <w:r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课程包括见习、实习与研习。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评价当年度根据本校教学文档管理要求，以电子文档形式存档的实践考核材料。参考要求如下：以</w:t>
      </w:r>
      <w:r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教育实践为例，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见习</w:t>
      </w:r>
      <w:r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、实习与研习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课程</w:t>
      </w:r>
      <w:r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教学大纲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考核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评价方法、</w:t>
      </w:r>
      <w:r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评分标准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（评价量规），考核内容包括</w:t>
      </w:r>
      <w:r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师德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体验</w:t>
      </w:r>
      <w:r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与表现评价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、教学</w:t>
      </w:r>
      <w:r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学习</w:t>
      </w:r>
      <w:r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设计方案</w:t>
      </w:r>
      <w:r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与实施评价、班主任体验与工作评价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教研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活动</w:t>
      </w:r>
      <w:r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体验与成果评价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等</w:t>
      </w:r>
      <w:r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；学生的实习日记、实习报告；指导教师与实习学校的写实性评价等。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提供1名学生的过程管理和考核资料样本。</w:t>
      </w:r>
    </w:p>
    <w:p w14:paraId="201E11AF">
      <w:pPr>
        <w:widowControl/>
        <w:ind w:firstLine="600"/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d.</w:t>
      </w:r>
      <w:bookmarkStart w:id="3" w:name="_Hlk137735039"/>
      <w:r>
        <w:rPr>
          <w:rFonts w:hint="eastAsia" w:ascii="Times New Roman" w:hAnsi="Times New Roman" w:eastAsia="仿宋_GB2312" w:cs="Times New Roman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毕业设计</w:t>
      </w:r>
      <w:r>
        <w:rPr>
          <w:rFonts w:ascii="Times New Roman" w:hAnsi="Times New Roman" w:eastAsia="仿宋_GB2312" w:cs="Times New Roman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(论文)</w:t>
      </w:r>
      <w:bookmarkEnd w:id="3"/>
      <w:r>
        <w:rPr>
          <w:rFonts w:ascii="Times New Roman" w:hAnsi="Times New Roman" w:eastAsia="仿宋_GB2312" w:cs="Times New Roman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</w:t>
      </w:r>
      <w:r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评价当年度根据本校教学文档管理要求，以电子文档形式存档的毕业设计(论文)相关材料。</w:t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参考要求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如下：任务书、开题报告、文献翻译（原文</w:t>
      </w:r>
      <w:r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+译文）、毕业(论文)设计文本；中期检查、各类评阅记录、答辩记录、成绩等电子文档。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提供1名学生的过程管理和考核资料样本。</w:t>
      </w:r>
    </w:p>
    <w:p w14:paraId="6432C97F">
      <w:pPr>
        <w:widowControl/>
        <w:ind w:firstLine="600"/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e.</w:t>
      </w:r>
      <w:bookmarkStart w:id="4" w:name="_Hlk137735048"/>
      <w:r>
        <w:rPr>
          <w:rFonts w:hint="eastAsia" w:ascii="Times New Roman" w:hAnsi="Times New Roman" w:eastAsia="仿宋_GB2312" w:cs="Times New Roman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课程</w:t>
      </w:r>
      <w:r>
        <w:rPr>
          <w:rFonts w:ascii="Times New Roman" w:hAnsi="Times New Roman" w:eastAsia="仿宋_GB2312" w:cs="Times New Roman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/综合设计报告。</w:t>
      </w:r>
      <w:bookmarkEnd w:id="4"/>
      <w:r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评价当年度根据本校教学文档管理要求，以电子文档形式存档的课程/综合设计报告及相关材料。</w:t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参考要求如下：设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计任务书、设计报告文本、评阅记录、答辩记录、成绩等电子文档。提供1名学生的过程管理和考核资料样本。</w:t>
      </w:r>
    </w:p>
    <w:p w14:paraId="6DA78F72">
      <w:pPr>
        <w:widowControl/>
        <w:ind w:firstLine="600"/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</w:t>
      </w:r>
      <w:r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3）课程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本年度</w:t>
      </w:r>
      <w:r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的课程目标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达成</w:t>
      </w:r>
      <w:r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情况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评价</w:t>
      </w:r>
      <w:r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报告（包括课程目标、课程目标与指标点的对应关系、评分标准、评价方法，评价依据和评价结果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及</w:t>
      </w:r>
      <w:r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明确具体的针对性改进措施等）。</w:t>
      </w:r>
    </w:p>
    <w:bookmarkEnd w:id="0"/>
    <w:p w14:paraId="50DF84BC">
      <w:pPr>
        <w:widowControl/>
        <w:ind w:firstLine="600"/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3.年度报备时，专业应同时提交年度报备资料清单目录，参考格式如下：</w:t>
      </w:r>
    </w:p>
    <w:p w14:paraId="13C74FC0">
      <w:pPr>
        <w:widowControl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普通高等学校师范类专业认证年度报备资料目录</w:t>
      </w:r>
    </w:p>
    <w:p w14:paraId="6CCAEC42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制度文件目录</w:t>
      </w:r>
    </w:p>
    <w:tbl>
      <w:tblPr>
        <w:tblStyle w:val="5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"/>
        <w:gridCol w:w="5912"/>
        <w:gridCol w:w="1498"/>
      </w:tblGrid>
      <w:tr w14:paraId="38DD2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49" w:type="dxa"/>
            <w:vAlign w:val="center"/>
          </w:tcPr>
          <w:p w14:paraId="6FFFF169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5912" w:type="dxa"/>
            <w:vAlign w:val="center"/>
          </w:tcPr>
          <w:p w14:paraId="40C9B5AB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制度名称</w:t>
            </w:r>
          </w:p>
        </w:tc>
        <w:tc>
          <w:tcPr>
            <w:tcW w:w="1498" w:type="dxa"/>
            <w:vAlign w:val="center"/>
          </w:tcPr>
          <w:p w14:paraId="181D0484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修订时间</w:t>
            </w:r>
          </w:p>
        </w:tc>
      </w:tr>
      <w:tr w14:paraId="5ABA1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949" w:type="dxa"/>
            <w:vAlign w:val="center"/>
          </w:tcPr>
          <w:p w14:paraId="64A0D223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912" w:type="dxa"/>
            <w:vAlign w:val="center"/>
          </w:tcPr>
          <w:p w14:paraId="3EC90C86"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8" w:type="dxa"/>
            <w:vAlign w:val="center"/>
          </w:tcPr>
          <w:p w14:paraId="24B8DFC9"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030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49" w:type="dxa"/>
            <w:vAlign w:val="center"/>
          </w:tcPr>
          <w:p w14:paraId="02DC9AD3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912" w:type="dxa"/>
            <w:vAlign w:val="center"/>
          </w:tcPr>
          <w:p w14:paraId="54AC4837"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8" w:type="dxa"/>
            <w:vAlign w:val="center"/>
          </w:tcPr>
          <w:p w14:paraId="72475268"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063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49" w:type="dxa"/>
            <w:vAlign w:val="center"/>
          </w:tcPr>
          <w:p w14:paraId="0E5375F5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912" w:type="dxa"/>
            <w:vAlign w:val="center"/>
          </w:tcPr>
          <w:p w14:paraId="40742B8F"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8" w:type="dxa"/>
            <w:vAlign w:val="center"/>
          </w:tcPr>
          <w:p w14:paraId="23EAFC33"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849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49" w:type="dxa"/>
            <w:vAlign w:val="center"/>
          </w:tcPr>
          <w:p w14:paraId="47250D4E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912" w:type="dxa"/>
            <w:vAlign w:val="center"/>
          </w:tcPr>
          <w:p w14:paraId="226BFABF"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8" w:type="dxa"/>
            <w:vAlign w:val="center"/>
          </w:tcPr>
          <w:p w14:paraId="164DD1F7"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4D5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949" w:type="dxa"/>
            <w:vAlign w:val="center"/>
          </w:tcPr>
          <w:p w14:paraId="2B5EE8A7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……</w:t>
            </w:r>
          </w:p>
        </w:tc>
        <w:tc>
          <w:tcPr>
            <w:tcW w:w="5912" w:type="dxa"/>
            <w:vAlign w:val="center"/>
          </w:tcPr>
          <w:p w14:paraId="0B8C4D65"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8" w:type="dxa"/>
            <w:vAlign w:val="center"/>
          </w:tcPr>
          <w:p w14:paraId="40E44B90"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1A4E419">
      <w:pPr>
        <w:widowControl/>
        <w:jc w:val="left"/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课程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（含实践教学环节）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资料目录</w:t>
      </w:r>
    </w:p>
    <w:tbl>
      <w:tblPr>
        <w:tblStyle w:val="5"/>
        <w:tblpPr w:leftFromText="180" w:rightFromText="180" w:vertAnchor="text" w:tblpY="1"/>
        <w:tblOverlap w:val="never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798"/>
        <w:gridCol w:w="799"/>
        <w:gridCol w:w="799"/>
        <w:gridCol w:w="799"/>
        <w:gridCol w:w="799"/>
        <w:gridCol w:w="798"/>
        <w:gridCol w:w="799"/>
        <w:gridCol w:w="799"/>
        <w:gridCol w:w="799"/>
        <w:gridCol w:w="636"/>
      </w:tblGrid>
      <w:tr w14:paraId="5AA6D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A2909D6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798" w:type="dxa"/>
          </w:tcPr>
          <w:p w14:paraId="1BD11F56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课程</w:t>
            </w:r>
          </w:p>
          <w:p w14:paraId="4F93C8E4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799" w:type="dxa"/>
          </w:tcPr>
          <w:p w14:paraId="63C4FE61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-2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pacing w:val="-20"/>
                <w:sz w:val="22"/>
                <w14:textFill>
                  <w14:solidFill>
                    <w14:schemeClr w14:val="tx1"/>
                  </w14:solidFill>
                </w14:textFill>
              </w:rPr>
              <w:t>课程性质（必修或选修）</w:t>
            </w:r>
          </w:p>
        </w:tc>
        <w:tc>
          <w:tcPr>
            <w:tcW w:w="799" w:type="dxa"/>
          </w:tcPr>
          <w:p w14:paraId="47E5A425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-2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pacing w:val="-20"/>
                <w:sz w:val="22"/>
                <w14:textFill>
                  <w14:solidFill>
                    <w14:schemeClr w14:val="tx1"/>
                  </w14:solidFill>
                </w14:textFill>
              </w:rPr>
              <w:t>课程类别（通识课、专业课等）</w:t>
            </w:r>
          </w:p>
        </w:tc>
        <w:tc>
          <w:tcPr>
            <w:tcW w:w="799" w:type="dxa"/>
          </w:tcPr>
          <w:p w14:paraId="49F13AC4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-2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pacing w:val="-20"/>
                <w:sz w:val="22"/>
                <w14:textFill>
                  <w14:solidFill>
                    <w14:schemeClr w14:val="tx1"/>
                  </w14:solidFill>
                </w14:textFill>
              </w:rPr>
              <w:t>是否提供课程教学大纲</w:t>
            </w:r>
          </w:p>
          <w:p w14:paraId="31E6296E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-2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9" w:type="dxa"/>
          </w:tcPr>
          <w:p w14:paraId="5664F7A1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-2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pacing w:val="-20"/>
                <w:sz w:val="22"/>
                <w14:textFill>
                  <w14:solidFill>
                    <w14:schemeClr w14:val="tx1"/>
                  </w14:solidFill>
                </w14:textFill>
              </w:rPr>
              <w:t>是否提供评分标准（评价量规）</w:t>
            </w:r>
          </w:p>
        </w:tc>
        <w:tc>
          <w:tcPr>
            <w:tcW w:w="798" w:type="dxa"/>
          </w:tcPr>
          <w:p w14:paraId="778FAADF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-2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pacing w:val="-20"/>
                <w:sz w:val="22"/>
                <w14:textFill>
                  <w14:solidFill>
                    <w14:schemeClr w14:val="tx1"/>
                  </w14:solidFill>
                </w14:textFill>
              </w:rPr>
              <w:t>考核资料（列出名称，如期末试卷）</w:t>
            </w:r>
          </w:p>
        </w:tc>
        <w:tc>
          <w:tcPr>
            <w:tcW w:w="799" w:type="dxa"/>
          </w:tcPr>
          <w:p w14:paraId="60233487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-2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-20"/>
                <w:sz w:val="22"/>
                <w14:textFill>
                  <w14:solidFill>
                    <w14:schemeClr w14:val="tx1"/>
                  </w14:solidFill>
                </w14:textFill>
              </w:rPr>
              <w:t>是否提供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pacing w:val="-20"/>
                <w:sz w:val="22"/>
                <w14:textFill>
                  <w14:solidFill>
                    <w14:schemeClr w14:val="tx1"/>
                  </w14:solidFill>
                </w14:textFill>
              </w:rPr>
              <w:t>1位学生的考核材料样本</w:t>
            </w:r>
          </w:p>
        </w:tc>
        <w:tc>
          <w:tcPr>
            <w:tcW w:w="799" w:type="dxa"/>
          </w:tcPr>
          <w:p w14:paraId="0B5D5216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-2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pacing w:val="-20"/>
                <w:sz w:val="22"/>
                <w14:textFill>
                  <w14:solidFill>
                    <w14:schemeClr w14:val="tx1"/>
                  </w14:solidFill>
                </w14:textFill>
              </w:rPr>
              <w:t>是否提供考核成绩单</w:t>
            </w:r>
          </w:p>
          <w:p w14:paraId="6927B5B5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-2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9" w:type="dxa"/>
          </w:tcPr>
          <w:p w14:paraId="12BC6EA2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-2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pacing w:val="-20"/>
                <w:sz w:val="22"/>
                <w14:textFill>
                  <w14:solidFill>
                    <w14:schemeClr w14:val="tx1"/>
                  </w14:solidFill>
                </w14:textFill>
              </w:rPr>
              <w:t>是否提供课程目标达成情况评价报告</w:t>
            </w:r>
          </w:p>
        </w:tc>
        <w:tc>
          <w:tcPr>
            <w:tcW w:w="636" w:type="dxa"/>
          </w:tcPr>
          <w:p w14:paraId="41A717B0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spacing w:val="-2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-20"/>
                <w:sz w:val="22"/>
                <w14:textFill>
                  <w14:solidFill>
                    <w14:schemeClr w14:val="tx1"/>
                  </w14:solidFill>
                </w14:textFill>
              </w:rPr>
              <w:t>提交</w:t>
            </w:r>
          </w:p>
          <w:p w14:paraId="73635CA8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-20"/>
                <w:sz w:val="22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</w:tr>
      <w:tr w14:paraId="6F5AD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534" w:type="dxa"/>
            <w:vAlign w:val="center"/>
          </w:tcPr>
          <w:p w14:paraId="5744AAF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98" w:type="dxa"/>
            <w:vAlign w:val="center"/>
          </w:tcPr>
          <w:p w14:paraId="227A4329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9" w:type="dxa"/>
            <w:vAlign w:val="center"/>
          </w:tcPr>
          <w:p w14:paraId="3EC845DD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9" w:type="dxa"/>
            <w:vAlign w:val="center"/>
          </w:tcPr>
          <w:p w14:paraId="3640E923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9" w:type="dxa"/>
            <w:vAlign w:val="center"/>
          </w:tcPr>
          <w:p w14:paraId="0AE242AE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9" w:type="dxa"/>
            <w:vAlign w:val="center"/>
          </w:tcPr>
          <w:p w14:paraId="2D4F42FC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8" w:type="dxa"/>
            <w:vAlign w:val="center"/>
          </w:tcPr>
          <w:p w14:paraId="178AA635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9" w:type="dxa"/>
            <w:vAlign w:val="center"/>
          </w:tcPr>
          <w:p w14:paraId="5D32ACE8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9" w:type="dxa"/>
            <w:vAlign w:val="center"/>
          </w:tcPr>
          <w:p w14:paraId="51C28C5B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9" w:type="dxa"/>
            <w:vAlign w:val="center"/>
          </w:tcPr>
          <w:p w14:paraId="65F12942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6" w:type="dxa"/>
            <w:vAlign w:val="center"/>
          </w:tcPr>
          <w:p w14:paraId="11C1235F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7AF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534" w:type="dxa"/>
            <w:vAlign w:val="center"/>
          </w:tcPr>
          <w:p w14:paraId="2772D58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98" w:type="dxa"/>
            <w:vAlign w:val="center"/>
          </w:tcPr>
          <w:p w14:paraId="36C91853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9" w:type="dxa"/>
            <w:vAlign w:val="center"/>
          </w:tcPr>
          <w:p w14:paraId="407207EA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9" w:type="dxa"/>
            <w:vAlign w:val="center"/>
          </w:tcPr>
          <w:p w14:paraId="368782FB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9" w:type="dxa"/>
            <w:vAlign w:val="center"/>
          </w:tcPr>
          <w:p w14:paraId="44A2E4B9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9" w:type="dxa"/>
            <w:vAlign w:val="center"/>
          </w:tcPr>
          <w:p w14:paraId="70006D73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8" w:type="dxa"/>
            <w:vAlign w:val="center"/>
          </w:tcPr>
          <w:p w14:paraId="2FE302CF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9" w:type="dxa"/>
            <w:vAlign w:val="center"/>
          </w:tcPr>
          <w:p w14:paraId="60A0CB20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9" w:type="dxa"/>
            <w:vAlign w:val="center"/>
          </w:tcPr>
          <w:p w14:paraId="0C306C45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9" w:type="dxa"/>
            <w:vAlign w:val="center"/>
          </w:tcPr>
          <w:p w14:paraId="264C78AC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6" w:type="dxa"/>
            <w:vAlign w:val="center"/>
          </w:tcPr>
          <w:p w14:paraId="0265FA59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1AF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534" w:type="dxa"/>
            <w:vAlign w:val="center"/>
          </w:tcPr>
          <w:p w14:paraId="21D04E1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798" w:type="dxa"/>
            <w:vAlign w:val="center"/>
          </w:tcPr>
          <w:p w14:paraId="714C80FD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9" w:type="dxa"/>
            <w:vAlign w:val="center"/>
          </w:tcPr>
          <w:p w14:paraId="6AA728DA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9" w:type="dxa"/>
            <w:vAlign w:val="center"/>
          </w:tcPr>
          <w:p w14:paraId="493BE87F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9" w:type="dxa"/>
            <w:vAlign w:val="center"/>
          </w:tcPr>
          <w:p w14:paraId="1CEC64EF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9" w:type="dxa"/>
            <w:vAlign w:val="center"/>
          </w:tcPr>
          <w:p w14:paraId="4D1E233E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8" w:type="dxa"/>
            <w:vAlign w:val="center"/>
          </w:tcPr>
          <w:p w14:paraId="5F1AF1B3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9" w:type="dxa"/>
            <w:vAlign w:val="center"/>
          </w:tcPr>
          <w:p w14:paraId="14346CBA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9" w:type="dxa"/>
            <w:vAlign w:val="center"/>
          </w:tcPr>
          <w:p w14:paraId="741F4CE4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9" w:type="dxa"/>
            <w:vAlign w:val="center"/>
          </w:tcPr>
          <w:p w14:paraId="03047647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6" w:type="dxa"/>
            <w:vAlign w:val="center"/>
          </w:tcPr>
          <w:p w14:paraId="115B6904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DCEF064">
      <w:pPr>
        <w:widowControl/>
        <w:jc w:val="left"/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注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： 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制度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包括培养方案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课程教学大纲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评价制度等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85F25FF">
      <w:pPr>
        <w:widowControl/>
        <w:jc w:val="left"/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2.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在认证有效期内，报备的资料清单连续排序，与报备资料一同提交认证机构，并在中期审核时提交专家审核。</w:t>
      </w:r>
    </w:p>
    <w:p w14:paraId="6CE1CF19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浠垮畫_GB2312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BB58E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02FCE8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02FCE8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3OTI3NjM3MDcyMGI3Y2VhZDVkMDA3ODZlNjMyN2QifQ=="/>
  </w:docVars>
  <w:rsids>
    <w:rsidRoot w:val="1B9E7F4B"/>
    <w:rsid w:val="194266C8"/>
    <w:rsid w:val="1B9E7F4B"/>
    <w:rsid w:val="3F2E78A0"/>
    <w:rsid w:val="72DC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1565</Words>
  <Characters>1579</Characters>
  <Lines>0</Lines>
  <Paragraphs>0</Paragraphs>
  <TotalTime>0</TotalTime>
  <ScaleCrop>false</ScaleCrop>
  <LinksUpToDate>false</LinksUpToDate>
  <CharactersWithSpaces>1585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2024-01-04T01:58:00Z</dcterms:created>
  <dc:creator>王静</dc:creator>
  <cp:lastModifiedBy>李丹</cp:lastModifiedBy>
  <dcterms:modified xsi:type="dcterms:W3CDTF">2025-10-17T00:51:50Z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8B5920B87CA84693A018CD3F036CB49A_13</vt:lpwstr>
  </property>
  <property fmtid="{D5CDD505-2E9C-101B-9397-08002B2CF9AE}" pid="4" name="KSOTemplateDocerSaveRecord">
    <vt:lpwstr>eyJoZGlkIjoiZTg2OGU5ZjQ0ODUwN2M2ZDIyMTEzMGViNTE0MjE0MjMiLCJ1c2VySWQiOiIxNTU5OTU0Mjg2In0=</vt:lpwstr>
  </property>
</Properties>
</file>