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南京体育学院</w:t>
      </w:r>
      <w:r>
        <w:rPr>
          <w:rFonts w:eastAsia="方正小标宋简体"/>
          <w:sz w:val="52"/>
          <w:szCs w:val="52"/>
        </w:rPr>
        <w:t>优秀基层教学组织</w:t>
      </w:r>
    </w:p>
    <w:p>
      <w:pPr>
        <w:spacing w:line="10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申 报 表</w:t>
      </w:r>
    </w:p>
    <w:p>
      <w:pPr>
        <w:rPr>
          <w:rFonts w:ascii="黑体" w:eastAsia="黑体"/>
          <w:sz w:val="48"/>
          <w:szCs w:val="48"/>
        </w:rPr>
      </w:pPr>
    </w:p>
    <w:p/>
    <w:p/>
    <w:p/>
    <w:p/>
    <w:p/>
    <w:p/>
    <w:p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基层教学组织名称：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>
      <w:pPr>
        <w:tabs>
          <w:tab w:val="left" w:pos="6840"/>
          <w:tab w:val="left" w:pos="7020"/>
        </w:tabs>
        <w:ind w:left="1438" w:leftChars="685"/>
        <w:rPr>
          <w:rFonts w:ascii="楷体_GB2312" w:hAnsi="华文中宋" w:eastAsia="楷体_GB2312"/>
          <w:b/>
          <w:sz w:val="32"/>
          <w:szCs w:val="32"/>
        </w:rPr>
      </w:pPr>
    </w:p>
    <w:p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基层教学组织负责人：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 xml:space="preserve"> </w:t>
      </w:r>
    </w:p>
    <w:p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所属学院：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</w:p>
    <w:p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填表日期：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  <w:r>
        <w:rPr>
          <w:rFonts w:hint="eastAsia" w:ascii="楷体_GB2312" w:hAnsi="华文中宋" w:eastAsia="楷体_GB2312"/>
          <w:b/>
          <w:sz w:val="36"/>
          <w:szCs w:val="36"/>
        </w:rPr>
        <w:t>南京体育学院教务处制</w:t>
      </w:r>
    </w:p>
    <w:p>
      <w:pPr>
        <w:widowControl/>
        <w:jc w:val="left"/>
        <w:rPr>
          <w:rFonts w:ascii="楷体_GB2312" w:hAnsi="华文中宋" w:eastAsia="楷体_GB2312"/>
          <w:b/>
          <w:sz w:val="36"/>
          <w:szCs w:val="36"/>
        </w:rPr>
      </w:pPr>
      <w:r>
        <w:rPr>
          <w:rFonts w:ascii="楷体_GB2312" w:hAnsi="华文中宋" w:eastAsia="楷体_GB2312"/>
          <w:b/>
          <w:sz w:val="36"/>
          <w:szCs w:val="36"/>
        </w:rPr>
        <w:br w:type="page"/>
      </w:r>
    </w:p>
    <w:p>
      <w:pPr>
        <w:snapToGrid w:val="0"/>
        <w:spacing w:line="360" w:lineRule="auto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有关事项说明</w:t>
      </w:r>
    </w:p>
    <w:p>
      <w:pPr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</w:p>
    <w:p>
      <w:pPr>
        <w:snapToGrid w:val="0"/>
        <w:spacing w:line="560" w:lineRule="exact"/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eastAsiaTheme="minorEastAsia"/>
          <w:sz w:val="32"/>
          <w:szCs w:val="32"/>
        </w:rPr>
        <w:t>1．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表由基层教学组织</w:t>
      </w:r>
      <w:r>
        <w:rPr>
          <w:rFonts w:hint="eastAsia" w:eastAsiaTheme="minorEastAsia"/>
          <w:sz w:val="32"/>
          <w:szCs w:val="32"/>
        </w:rPr>
        <w:t>负责人</w:t>
      </w:r>
      <w:r>
        <w:rPr>
          <w:rFonts w:eastAsiaTheme="minorEastAsia"/>
          <w:sz w:val="32"/>
          <w:szCs w:val="32"/>
        </w:rPr>
        <w:t>填写，所填内容必须真实、可靠，如发现虚假信息，将取消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资格</w:t>
      </w:r>
      <w:r>
        <w:rPr>
          <w:rFonts w:hint="eastAsia" w:eastAsiaTheme="minorEastAsia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eastAsiaTheme="minorEastAsia"/>
          <w:sz w:val="32"/>
          <w:szCs w:val="32"/>
        </w:rPr>
        <w:t>2．本表格涉及的各类成果计算起止时间从 2021年</w:t>
      </w:r>
      <w:r>
        <w:rPr>
          <w:rFonts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eastAsiaTheme="minorEastAsia"/>
          <w:sz w:val="32"/>
          <w:szCs w:val="32"/>
        </w:rPr>
        <w:t>月1日起至 2023年12月31日</w:t>
      </w:r>
      <w:r>
        <w:rPr>
          <w:rFonts w:hint="eastAsia" w:eastAsiaTheme="minorEastAsia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3．如表格篇幅不够，可自行调整排版或另附页。</w:t>
      </w:r>
    </w:p>
    <w:p>
      <w:pPr>
        <w:snapToGrid w:val="0"/>
        <w:spacing w:line="560" w:lineRule="exact"/>
        <w:ind w:firstLine="640" w:firstLineChars="200"/>
        <w:rPr>
          <w:rFonts w:cs="仿宋" w:asciiTheme="minorEastAsia" w:hAnsiTheme="minorEastAsia"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4．</w:t>
      </w:r>
      <w:r>
        <w:rPr>
          <w:rFonts w:hint="eastAsia" w:eastAsiaTheme="minorEastAsia"/>
          <w:sz w:val="32"/>
          <w:szCs w:val="32"/>
        </w:rPr>
        <w:t>申报表须用A</w:t>
      </w:r>
      <w:r>
        <w:rPr>
          <w:rFonts w:eastAsiaTheme="minorEastAsia"/>
          <w:sz w:val="32"/>
          <w:szCs w:val="32"/>
        </w:rPr>
        <w:t>4</w:t>
      </w:r>
      <w:r>
        <w:rPr>
          <w:rFonts w:hint="eastAsia" w:eastAsiaTheme="minorEastAsia"/>
          <w:sz w:val="32"/>
          <w:szCs w:val="32"/>
        </w:rPr>
        <w:t>纸，双面打印。</w:t>
      </w:r>
      <w:r>
        <w:rPr>
          <w:rFonts w:eastAsiaTheme="minorEastAsia"/>
          <w:sz w:val="32"/>
          <w:szCs w:val="32"/>
        </w:rPr>
        <w:t>需要佐证的材料，</w:t>
      </w:r>
      <w:r>
        <w:rPr>
          <w:rFonts w:cs="仿宋" w:asciiTheme="minorEastAsia" w:hAnsiTheme="minorEastAsia" w:eastAsiaTheme="minorEastAsia"/>
          <w:sz w:val="32"/>
          <w:szCs w:val="32"/>
        </w:rPr>
        <w:t>合订于表格后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装订</w:t>
      </w:r>
      <w:r>
        <w:rPr>
          <w:rFonts w:cs="仿宋" w:asciiTheme="minorEastAsia" w:hAnsiTheme="minorEastAsia" w:eastAsiaTheme="minorEastAsia"/>
          <w:sz w:val="32"/>
          <w:szCs w:val="32"/>
        </w:rPr>
        <w:t>成册。</w:t>
      </w:r>
      <w:r>
        <w:rPr>
          <w:rFonts w:hint="eastAsia" w:cs="仿宋" w:asciiTheme="minorEastAsia" w:hAnsiTheme="minorEastAsia" w:eastAsiaTheme="minorEastAsia"/>
          <w:sz w:val="32"/>
          <w:szCs w:val="32"/>
        </w:rPr>
        <w:t>本表封面之上不得另加其他封面。</w:t>
      </w:r>
    </w:p>
    <w:p>
      <w:pPr>
        <w:snapToGrid w:val="0"/>
        <w:spacing w:line="360" w:lineRule="auto"/>
        <w:rPr>
          <w:rFonts w:cs="仿宋" w:asciiTheme="minorEastAsia" w:hAnsiTheme="minorEastAsia" w:eastAsiaTheme="minorEastAsia"/>
          <w:sz w:val="28"/>
          <w:szCs w:val="28"/>
        </w:rPr>
      </w:pPr>
    </w:p>
    <w:p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  <w:bookmarkStart w:id="1" w:name="_GoBack"/>
      <w:bookmarkEnd w:id="1"/>
    </w:p>
    <w:p>
      <w:pPr>
        <w:pStyle w:val="5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>
        <w:rPr>
          <w:rFonts w:hint="eastAsia"/>
        </w:rPr>
        <w:br w:type="page"/>
      </w:r>
    </w:p>
    <w:p>
      <w:pPr>
        <w:spacing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一、基层教学组织基本情况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259"/>
        <w:gridCol w:w="720"/>
        <w:gridCol w:w="486"/>
        <w:gridCol w:w="648"/>
        <w:gridCol w:w="128"/>
        <w:gridCol w:w="155"/>
        <w:gridCol w:w="483"/>
        <w:gridCol w:w="651"/>
        <w:gridCol w:w="284"/>
        <w:gridCol w:w="276"/>
        <w:gridCol w:w="574"/>
        <w:gridCol w:w="284"/>
        <w:gridCol w:w="7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（一）基本概况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基层教学组织名称：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784" w:type="dxa"/>
            <w:gridSpan w:val="16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类型：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课程（群）教学类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专业建设类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教学研究改革专题类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范围：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系内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院内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全校性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所属学科领域：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理学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工学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农学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医学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文科（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交叉综合 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050" w:type="dxa"/>
            <w:gridSpan w:val="7"/>
          </w:tcPr>
          <w:p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设立时间：</w:t>
            </w:r>
          </w:p>
        </w:tc>
        <w:tc>
          <w:tcPr>
            <w:tcW w:w="4734" w:type="dxa"/>
            <w:gridSpan w:val="9"/>
          </w:tcPr>
          <w:p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近3年教学事故（次）：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内部管理制度（条）：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（二）负责人情况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所在部门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为本科生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授课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及听课</w:t>
            </w:r>
            <w:r>
              <w:rPr>
                <w:rFonts w:ascii="仿宋" w:hAnsi="仿宋" w:eastAsia="仿宋" w:cs="仿宋"/>
                <w:sz w:val="28"/>
                <w:szCs w:val="28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授课课程名称</w:t>
            </w: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授课学时</w:t>
            </w: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授课对象</w:t>
            </w: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随堂听课次数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省部级及以上教学改革获奖情况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奖励名称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31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1971" w:type="dxa"/>
            <w:gridSpan w:val="3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6716" w:type="dxa"/>
            <w:gridSpan w:val="13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13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</w:t>
            </w:r>
            <w:r>
              <w:rPr>
                <w:rFonts w:ascii="仿宋" w:hAnsi="仿宋" w:eastAsia="仿宋" w:cs="仿宋"/>
                <w:sz w:val="28"/>
                <w:szCs w:val="28"/>
              </w:rPr>
              <w:t>300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1.主要成员一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2.主要成员二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3.主要成员三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4.主要成员四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5.主要成员五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（四）建设载体（只选填一类）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课程（群）教学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（课程（群）教学类基层教学组织填写，如有多门课程可复制表单）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068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□思想政治理论课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公共基础课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专业基础课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□专业课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通识课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068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□理论课程 □实验课程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□社会实践课程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专业建设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（专业建设类基层教学组织填写）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教学研究改革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（教学研究改革专题类基层教学组织填写）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教学研究改革主题</w:t>
            </w:r>
          </w:p>
        </w:tc>
        <w:tc>
          <w:tcPr>
            <w:tcW w:w="6716" w:type="dxa"/>
            <w:gridSpan w:val="13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before="240" w:beforeLines="10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二、建设基础</w:t>
      </w:r>
    </w:p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559"/>
        <w:gridCol w:w="825"/>
        <w:gridCol w:w="593"/>
        <w:gridCol w:w="682"/>
        <w:gridCol w:w="735"/>
        <w:gridCol w:w="1108"/>
        <w:gridCol w:w="310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（一）教研活动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开展教研活动次数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期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体备</w:t>
            </w:r>
            <w:r>
              <w:rPr>
                <w:rFonts w:ascii="仿宋" w:hAnsi="仿宋" w:eastAsia="仿宋" w:cs="仿宋"/>
                <w:sz w:val="28"/>
                <w:szCs w:val="28"/>
              </w:rPr>
              <w:t>课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集体观摩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相互听课</w:t>
            </w:r>
          </w:p>
        </w:tc>
        <w:tc>
          <w:tcPr>
            <w:tcW w:w="139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专题教研活动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（二）队伍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师德师风建设、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教师发展规划与执行、青年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培养</w:t>
            </w:r>
            <w:r>
              <w:rPr>
                <w:rFonts w:ascii="仿宋" w:hAnsi="仿宋" w:eastAsia="仿宋" w:cs="仿宋"/>
                <w:sz w:val="28"/>
                <w:szCs w:val="28"/>
              </w:rPr>
              <w:t>、教师传帮带机制等情况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（三）教学实施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2384" w:type="dxa"/>
            <w:gridSpan w:val="2"/>
            <w:tcBorders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承担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课程（门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数）</w:t>
            </w:r>
          </w:p>
        </w:tc>
        <w:tc>
          <w:tcPr>
            <w:tcW w:w="1275" w:type="dxa"/>
            <w:gridSpan w:val="2"/>
            <w:tcBorders>
              <w:lef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人均学时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/学年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人均指导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</w:t>
            </w:r>
            <w:r>
              <w:rPr>
                <w:rFonts w:ascii="仿宋" w:hAnsi="仿宋" w:eastAsia="仿宋" w:cs="仿宋"/>
                <w:sz w:val="28"/>
                <w:szCs w:val="28"/>
              </w:rPr>
              <w:t>毕业论文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设计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综合评教优秀以上人数及比例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4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4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讲授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学时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人才培养、课程思政、教学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质量、教学档案等工作开展基本情况，限500字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>
      <w:pPr>
        <w:jc w:val="center"/>
      </w:pPr>
    </w:p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134"/>
        <w:gridCol w:w="1134"/>
        <w:gridCol w:w="1756"/>
        <w:gridCol w:w="1504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（四）课程教材建设（选填项）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新建课程名称</w:t>
            </w:r>
          </w:p>
        </w:tc>
        <w:tc>
          <w:tcPr>
            <w:tcW w:w="6636" w:type="dxa"/>
            <w:gridSpan w:val="5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课程主要内容及课程创新情况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原有课程名称</w:t>
            </w:r>
          </w:p>
        </w:tc>
        <w:tc>
          <w:tcPr>
            <w:tcW w:w="6636" w:type="dxa"/>
            <w:gridSpan w:val="5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课程内容更新及课程创新情况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时长（分钟）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建成时间</w:t>
            </w: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（引用他人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引用时长（分钟）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</w:t>
            </w: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756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教材填写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主编/参编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章节字数</w:t>
            </w: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（选用他人教材</w:t>
            </w:r>
            <w:r>
              <w:rPr>
                <w:rFonts w:ascii="仿宋" w:hAnsi="仿宋" w:eastAsia="仿宋" w:cs="仿宋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bidi="ar-SA"/>
              </w:rPr>
              <w:t>主编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选用章节字数</w:t>
            </w:r>
          </w:p>
        </w:tc>
        <w:tc>
          <w:tcPr>
            <w:tcW w:w="175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课程体系建设、一流课程建设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与</w:t>
            </w:r>
            <w:r>
              <w:rPr>
                <w:rFonts w:ascii="仿宋" w:hAnsi="仿宋" w:eastAsia="仿宋" w:cs="仿宋"/>
                <w:sz w:val="28"/>
                <w:szCs w:val="28"/>
              </w:rPr>
              <w:t>应用、教材建设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、优秀教学案例库、试题库</w:t>
            </w:r>
            <w:r>
              <w:rPr>
                <w:rFonts w:ascii="仿宋" w:hAnsi="仿宋" w:eastAsia="仿宋" w:cs="仿宋"/>
                <w:sz w:val="28"/>
                <w:szCs w:val="28"/>
              </w:rPr>
              <w:t>等教学资源建设情况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jc w:val="left"/>
              <w:rPr>
                <w:sz w:val="1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>
      <w:r>
        <w:br w:type="page"/>
      </w:r>
    </w:p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611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（五）专业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（选填项）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261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通过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或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</w:tc>
        <w:tc>
          <w:tcPr>
            <w:tcW w:w="266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1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61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专业建设规划、人才培养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模式</w:t>
            </w:r>
            <w:r>
              <w:rPr>
                <w:rFonts w:ascii="仿宋" w:hAnsi="仿宋" w:eastAsia="仿宋" w:cs="仿宋"/>
                <w:sz w:val="28"/>
                <w:szCs w:val="28"/>
              </w:rPr>
              <w:t>、专业认证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专业教学质量标准执行、教学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合作育人</w:t>
            </w:r>
            <w:r>
              <w:rPr>
                <w:rFonts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77"/>
        <w:gridCol w:w="1134"/>
        <w:gridCol w:w="677"/>
        <w:gridCol w:w="1565"/>
        <w:gridCol w:w="1585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（六）教学研究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96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教改项目名称（不超过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ascii="仿宋" w:hAnsi="仿宋" w:eastAsia="仿宋" w:cs="仿宋"/>
                <w:sz w:val="28"/>
                <w:szCs w:val="28"/>
              </w:rPr>
              <w:t>项）</w:t>
            </w:r>
          </w:p>
        </w:tc>
        <w:tc>
          <w:tcPr>
            <w:tcW w:w="1565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项目来源</w:t>
            </w: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/参与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6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代表性教研论文题目（不超过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10篇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585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期刊名称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及出版时间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作者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529" w:type="dxa"/>
            <w:gridSpan w:val="5"/>
          </w:tcPr>
          <w:p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5次代表性教研活动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（校内）</w:t>
            </w:r>
          </w:p>
        </w:tc>
        <w:tc>
          <w:tcPr>
            <w:tcW w:w="87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主持人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242" w:type="dxa"/>
            <w:gridSpan w:val="2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85" w:type="dxa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33" w:type="dxa"/>
          </w:tcPr>
          <w:p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5次代表性教学研讨会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校外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87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主办单位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教改项目、教研论文、教学论著等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1958"/>
        <w:gridCol w:w="2122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（七）保障机制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7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ascii="仿宋" w:hAnsi="仿宋" w:eastAsia="仿宋" w:cs="仿宋"/>
                <w:sz w:val="28"/>
                <w:szCs w:val="28"/>
              </w:rPr>
              <w:t>年度运行经费（万元）</w:t>
            </w:r>
          </w:p>
        </w:tc>
        <w:tc>
          <w:tcPr>
            <w:tcW w:w="1958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人均办公面积</w:t>
            </w:r>
          </w:p>
        </w:tc>
        <w:tc>
          <w:tcPr>
            <w:tcW w:w="212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教学资料档案室面积</w:t>
            </w:r>
          </w:p>
        </w:tc>
        <w:tc>
          <w:tcPr>
            <w:tcW w:w="1989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办公设施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（是否完备）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578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2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9" w:type="dxa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运行</w:t>
            </w:r>
            <w:r>
              <w:rPr>
                <w:rFonts w:ascii="仿宋" w:hAnsi="仿宋" w:eastAsia="仿宋" w:cs="仿宋"/>
                <w:sz w:val="28"/>
                <w:szCs w:val="28"/>
              </w:rPr>
              <w:t>所需的经费保障、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制度保障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条件保障、</w:t>
            </w:r>
            <w:r>
              <w:rPr>
                <w:rFonts w:ascii="仿宋" w:hAnsi="仿宋" w:eastAsia="仿宋" w:cs="仿宋"/>
                <w:sz w:val="28"/>
                <w:szCs w:val="28"/>
              </w:rPr>
              <w:t>机制建设及考核激励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落实情况，限500字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）。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961"/>
        <w:gridCol w:w="1701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（八）教师能力及学生能力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培养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（教师参加教学竞赛获奖限填5项，基层教学组织教师指导学生参加各类学科竞赛获奖限填5项）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961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教学竞赛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获奖项目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6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学生名称</w:t>
            </w:r>
          </w:p>
        </w:tc>
        <w:tc>
          <w:tcPr>
            <w:tcW w:w="296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学科竞赛获奖项目及等次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基层教学组织指导教师及排名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教师教学能力提升及竞赛、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学生培养质量、学生参加创新创业活动及学科竞赛、</w:t>
            </w:r>
            <w:r>
              <w:rPr>
                <w:rFonts w:ascii="仿宋" w:hAnsi="仿宋" w:eastAsia="仿宋" w:cs="仿宋"/>
                <w:sz w:val="28"/>
                <w:szCs w:val="28"/>
              </w:rPr>
              <w:t>师生共同体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843"/>
        <w:gridCol w:w="1642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（九）教学成果及推广情况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教学成果名称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所获奖励</w:t>
            </w:r>
          </w:p>
        </w:tc>
        <w:tc>
          <w:tcPr>
            <w:tcW w:w="1642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校级（市级）/省级/国家级</w:t>
            </w:r>
          </w:p>
        </w:tc>
        <w:tc>
          <w:tcPr>
            <w:tcW w:w="2667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基层教学组织参与教师及排名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…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8647" w:type="dxa"/>
            <w:gridSpan w:val="4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（含省级</w:t>
            </w:r>
            <w:r>
              <w:rPr>
                <w:rFonts w:ascii="仿宋" w:hAnsi="仿宋" w:eastAsia="仿宋" w:cs="仿宋"/>
                <w:sz w:val="28"/>
                <w:szCs w:val="28"/>
              </w:rPr>
              <w:t>及以上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教学成果获奖及</w:t>
            </w:r>
            <w:r>
              <w:rPr>
                <w:rFonts w:ascii="仿宋" w:hAnsi="仿宋" w:eastAsia="仿宋" w:cs="仿宋"/>
                <w:sz w:val="28"/>
                <w:szCs w:val="28"/>
              </w:rPr>
              <w:t>推广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等情况，限5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647" w:type="dxa"/>
          </w:tcPr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（十）合作单位情况（选填项）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8647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（包含行业企业等参与基层教学组织建设情况，限</w:t>
            </w:r>
            <w:r>
              <w:rPr>
                <w:rFonts w:ascii="仿宋" w:hAnsi="仿宋" w:eastAsia="仿宋" w:cs="仿宋"/>
                <w:sz w:val="28"/>
                <w:szCs w:val="28"/>
              </w:rPr>
              <w:t>500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三、建设特色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>
            <w:pPr>
              <w:adjustRightInd w:val="0"/>
              <w:contextualSpacing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创新基层教学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>组织形式、工作方式、工作内容，打造品牌活动项目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</w:t>
            </w:r>
            <w:r>
              <w:rPr>
                <w:rFonts w:ascii="仿宋" w:hAnsi="仿宋" w:eastAsia="仿宋" w:cs="仿宋"/>
                <w:sz w:val="28"/>
                <w:szCs w:val="28"/>
              </w:rPr>
              <w:t>简述建设特色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，限500字）</w:t>
            </w: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>
      <w:pPr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四、建设规划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848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建设目标及举措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（限</w:t>
            </w: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>
      <w:pPr>
        <w:snapToGrid w:val="0"/>
        <w:spacing w:before="120" w:beforeLines="50" w:after="120" w:afterLines="50"/>
        <w:rPr>
          <w:rFonts w:ascii="黑体" w:eastAsia="黑体"/>
          <w:sz w:val="36"/>
          <w:szCs w:val="36"/>
        </w:rPr>
      </w:pPr>
    </w:p>
    <w:p>
      <w:pPr>
        <w:snapToGrid w:val="0"/>
        <w:spacing w:before="120" w:beforeLines="50" w:after="120" w:afterLines="50"/>
        <w:rPr>
          <w:rFonts w:ascii="黑体" w:eastAsia="黑体"/>
          <w:sz w:val="36"/>
          <w:szCs w:val="36"/>
        </w:rPr>
      </w:pPr>
    </w:p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五、诚信承诺</w:t>
      </w:r>
    </w:p>
    <w:tbl>
      <w:tblPr>
        <w:tblStyle w:val="6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922" w:type="dxa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本人承诺以上申报信息及佐证材料准确、真实，如有虚假，愿承担相应责任。</w:t>
            </w:r>
          </w:p>
          <w:p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基层教学组织负责人（签字）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六、学院推荐意见</w:t>
      </w:r>
    </w:p>
    <w:tbl>
      <w:tblPr>
        <w:tblStyle w:val="6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8908" w:type="dxa"/>
          </w:tcPr>
          <w:p>
            <w:bookmarkStart w:id="0" w:name="_Hlk76967706"/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负责人（签字）：</w:t>
            </w:r>
          </w:p>
          <w:p>
            <w:pPr>
              <w:spacing w:line="360" w:lineRule="auto"/>
              <w:ind w:right="280" w:firstLine="4200" w:firstLineChars="15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（学院公章）</w:t>
            </w: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tbl>
      <w:tblPr>
        <w:tblStyle w:val="6"/>
        <w:tblpPr w:leftFromText="180" w:rightFromText="180" w:vertAnchor="text" w:horzAnchor="margin" w:tblpY="1131"/>
        <w:tblW w:w="8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</w:trPr>
        <w:tc>
          <w:tcPr>
            <w:tcW w:w="8832" w:type="dxa"/>
          </w:tcPr>
          <w:p/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主管校领导（签字）：</w:t>
            </w:r>
          </w:p>
          <w:p>
            <w:pPr>
              <w:spacing w:line="360" w:lineRule="auto"/>
              <w:ind w:right="280" w:firstLine="4340" w:firstLineChars="155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（学校公章）</w:t>
            </w:r>
          </w:p>
          <w:p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七、学校意见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118239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OTg4OWY4NGQ2MDRmZTA5MWYwZGEzNzUwY2JhNWEifQ=="/>
  </w:docVars>
  <w:rsids>
    <w:rsidRoot w:val="0077111C"/>
    <w:rsid w:val="00002882"/>
    <w:rsid w:val="00011C19"/>
    <w:rsid w:val="00024768"/>
    <w:rsid w:val="000278E6"/>
    <w:rsid w:val="00034DE2"/>
    <w:rsid w:val="000359EA"/>
    <w:rsid w:val="00062A92"/>
    <w:rsid w:val="00067294"/>
    <w:rsid w:val="000673A2"/>
    <w:rsid w:val="00067DCD"/>
    <w:rsid w:val="000776F9"/>
    <w:rsid w:val="0008471F"/>
    <w:rsid w:val="00094EEC"/>
    <w:rsid w:val="000969E6"/>
    <w:rsid w:val="000A2279"/>
    <w:rsid w:val="000C3BBE"/>
    <w:rsid w:val="000D056D"/>
    <w:rsid w:val="000E0DA8"/>
    <w:rsid w:val="000E36ED"/>
    <w:rsid w:val="000E44B5"/>
    <w:rsid w:val="000F7DD9"/>
    <w:rsid w:val="00103946"/>
    <w:rsid w:val="001236F1"/>
    <w:rsid w:val="00127EC9"/>
    <w:rsid w:val="00130A0B"/>
    <w:rsid w:val="001355E0"/>
    <w:rsid w:val="00162DAA"/>
    <w:rsid w:val="00167DC8"/>
    <w:rsid w:val="00172C1B"/>
    <w:rsid w:val="00175BE8"/>
    <w:rsid w:val="00184661"/>
    <w:rsid w:val="00186FD0"/>
    <w:rsid w:val="00190D25"/>
    <w:rsid w:val="001A0DFF"/>
    <w:rsid w:val="001A25FD"/>
    <w:rsid w:val="001B7E19"/>
    <w:rsid w:val="001C0100"/>
    <w:rsid w:val="001C2285"/>
    <w:rsid w:val="001D1C0B"/>
    <w:rsid w:val="001E3FA6"/>
    <w:rsid w:val="001E4D10"/>
    <w:rsid w:val="001E613E"/>
    <w:rsid w:val="001E6253"/>
    <w:rsid w:val="001E6377"/>
    <w:rsid w:val="001F1AF6"/>
    <w:rsid w:val="00202BC5"/>
    <w:rsid w:val="0020574E"/>
    <w:rsid w:val="0020630D"/>
    <w:rsid w:val="00207B9D"/>
    <w:rsid w:val="002161AB"/>
    <w:rsid w:val="00236267"/>
    <w:rsid w:val="002369B1"/>
    <w:rsid w:val="0024210D"/>
    <w:rsid w:val="00243CF4"/>
    <w:rsid w:val="002467E5"/>
    <w:rsid w:val="0025178E"/>
    <w:rsid w:val="00256381"/>
    <w:rsid w:val="00256492"/>
    <w:rsid w:val="00264A9A"/>
    <w:rsid w:val="00265D9F"/>
    <w:rsid w:val="0026699F"/>
    <w:rsid w:val="0027026F"/>
    <w:rsid w:val="0027503F"/>
    <w:rsid w:val="002802B4"/>
    <w:rsid w:val="00292313"/>
    <w:rsid w:val="00297C1F"/>
    <w:rsid w:val="002A54E9"/>
    <w:rsid w:val="002B54CB"/>
    <w:rsid w:val="002C13C2"/>
    <w:rsid w:val="002D299D"/>
    <w:rsid w:val="002D5D3B"/>
    <w:rsid w:val="002E091B"/>
    <w:rsid w:val="002E63B6"/>
    <w:rsid w:val="002F2A03"/>
    <w:rsid w:val="002F5E89"/>
    <w:rsid w:val="003044A8"/>
    <w:rsid w:val="00307DC0"/>
    <w:rsid w:val="00310168"/>
    <w:rsid w:val="00310219"/>
    <w:rsid w:val="00312FE5"/>
    <w:rsid w:val="00313ED5"/>
    <w:rsid w:val="00317BA5"/>
    <w:rsid w:val="00327C0C"/>
    <w:rsid w:val="00330240"/>
    <w:rsid w:val="003338C1"/>
    <w:rsid w:val="00335161"/>
    <w:rsid w:val="00373B52"/>
    <w:rsid w:val="003812DF"/>
    <w:rsid w:val="003865C2"/>
    <w:rsid w:val="00392641"/>
    <w:rsid w:val="00397E0C"/>
    <w:rsid w:val="003A5362"/>
    <w:rsid w:val="003A66DA"/>
    <w:rsid w:val="003B5ACB"/>
    <w:rsid w:val="003C6873"/>
    <w:rsid w:val="003D3A17"/>
    <w:rsid w:val="003D4AC0"/>
    <w:rsid w:val="003D67D1"/>
    <w:rsid w:val="003D6F00"/>
    <w:rsid w:val="003E7EDA"/>
    <w:rsid w:val="003F0B75"/>
    <w:rsid w:val="004006C4"/>
    <w:rsid w:val="00401890"/>
    <w:rsid w:val="0041332F"/>
    <w:rsid w:val="00432991"/>
    <w:rsid w:val="00434C2B"/>
    <w:rsid w:val="0043723B"/>
    <w:rsid w:val="00441465"/>
    <w:rsid w:val="004439A7"/>
    <w:rsid w:val="00446E48"/>
    <w:rsid w:val="00464847"/>
    <w:rsid w:val="0046573A"/>
    <w:rsid w:val="00473F2A"/>
    <w:rsid w:val="00485BCC"/>
    <w:rsid w:val="00494BC3"/>
    <w:rsid w:val="004A6DED"/>
    <w:rsid w:val="004C248E"/>
    <w:rsid w:val="004C30AC"/>
    <w:rsid w:val="004C677F"/>
    <w:rsid w:val="004D2236"/>
    <w:rsid w:val="004D5AEA"/>
    <w:rsid w:val="004E0E39"/>
    <w:rsid w:val="004F3872"/>
    <w:rsid w:val="004F58AD"/>
    <w:rsid w:val="00503A3F"/>
    <w:rsid w:val="00511548"/>
    <w:rsid w:val="005408D9"/>
    <w:rsid w:val="00545D2F"/>
    <w:rsid w:val="005529D2"/>
    <w:rsid w:val="00566687"/>
    <w:rsid w:val="0058300D"/>
    <w:rsid w:val="00587E51"/>
    <w:rsid w:val="005955CA"/>
    <w:rsid w:val="005C4314"/>
    <w:rsid w:val="005C4D24"/>
    <w:rsid w:val="005C656A"/>
    <w:rsid w:val="005C790F"/>
    <w:rsid w:val="005E0B77"/>
    <w:rsid w:val="005E179E"/>
    <w:rsid w:val="006000CA"/>
    <w:rsid w:val="0060585E"/>
    <w:rsid w:val="0062051D"/>
    <w:rsid w:val="00622BBA"/>
    <w:rsid w:val="00626852"/>
    <w:rsid w:val="00630549"/>
    <w:rsid w:val="00641D09"/>
    <w:rsid w:val="0064338D"/>
    <w:rsid w:val="00654F3F"/>
    <w:rsid w:val="006743E0"/>
    <w:rsid w:val="00675787"/>
    <w:rsid w:val="006846BC"/>
    <w:rsid w:val="006923AD"/>
    <w:rsid w:val="00694C56"/>
    <w:rsid w:val="00694DAC"/>
    <w:rsid w:val="006B0377"/>
    <w:rsid w:val="006B1CCC"/>
    <w:rsid w:val="006B4B60"/>
    <w:rsid w:val="006B4C3C"/>
    <w:rsid w:val="006D4A9F"/>
    <w:rsid w:val="006E174E"/>
    <w:rsid w:val="006F7886"/>
    <w:rsid w:val="00711554"/>
    <w:rsid w:val="00711CE4"/>
    <w:rsid w:val="007152F6"/>
    <w:rsid w:val="007158D6"/>
    <w:rsid w:val="0072435E"/>
    <w:rsid w:val="007315B6"/>
    <w:rsid w:val="007415DA"/>
    <w:rsid w:val="00745B7E"/>
    <w:rsid w:val="00747AB0"/>
    <w:rsid w:val="00756AAC"/>
    <w:rsid w:val="00763368"/>
    <w:rsid w:val="007638E3"/>
    <w:rsid w:val="00766BC2"/>
    <w:rsid w:val="0077111C"/>
    <w:rsid w:val="00782D9D"/>
    <w:rsid w:val="00787238"/>
    <w:rsid w:val="00791820"/>
    <w:rsid w:val="00797B7F"/>
    <w:rsid w:val="007A6AF1"/>
    <w:rsid w:val="007B6B9B"/>
    <w:rsid w:val="007B6D98"/>
    <w:rsid w:val="007C66B2"/>
    <w:rsid w:val="007C71FB"/>
    <w:rsid w:val="007D4CBD"/>
    <w:rsid w:val="007D5FEB"/>
    <w:rsid w:val="007E1C65"/>
    <w:rsid w:val="007F473F"/>
    <w:rsid w:val="00810C18"/>
    <w:rsid w:val="00812308"/>
    <w:rsid w:val="008140C8"/>
    <w:rsid w:val="008170D8"/>
    <w:rsid w:val="008308B4"/>
    <w:rsid w:val="00835AA7"/>
    <w:rsid w:val="00857C90"/>
    <w:rsid w:val="00872C86"/>
    <w:rsid w:val="00874133"/>
    <w:rsid w:val="008823AF"/>
    <w:rsid w:val="008957CD"/>
    <w:rsid w:val="008E2E6E"/>
    <w:rsid w:val="008F504C"/>
    <w:rsid w:val="008F57AC"/>
    <w:rsid w:val="00900191"/>
    <w:rsid w:val="00901220"/>
    <w:rsid w:val="00905156"/>
    <w:rsid w:val="00910EB4"/>
    <w:rsid w:val="00920B91"/>
    <w:rsid w:val="0094531C"/>
    <w:rsid w:val="00961B6F"/>
    <w:rsid w:val="00970236"/>
    <w:rsid w:val="0097526A"/>
    <w:rsid w:val="009844EA"/>
    <w:rsid w:val="00985396"/>
    <w:rsid w:val="009A6925"/>
    <w:rsid w:val="009D1C61"/>
    <w:rsid w:val="009D1D63"/>
    <w:rsid w:val="009D496D"/>
    <w:rsid w:val="009E0E29"/>
    <w:rsid w:val="009F159A"/>
    <w:rsid w:val="00A12148"/>
    <w:rsid w:val="00A1581F"/>
    <w:rsid w:val="00A34312"/>
    <w:rsid w:val="00A354B2"/>
    <w:rsid w:val="00A51EB1"/>
    <w:rsid w:val="00A51F15"/>
    <w:rsid w:val="00A56EEF"/>
    <w:rsid w:val="00A64941"/>
    <w:rsid w:val="00A6629D"/>
    <w:rsid w:val="00A668F2"/>
    <w:rsid w:val="00A764EB"/>
    <w:rsid w:val="00A93FD2"/>
    <w:rsid w:val="00A97E0A"/>
    <w:rsid w:val="00AA0395"/>
    <w:rsid w:val="00AB64F6"/>
    <w:rsid w:val="00AC3910"/>
    <w:rsid w:val="00AC7244"/>
    <w:rsid w:val="00AC7730"/>
    <w:rsid w:val="00AD7BE4"/>
    <w:rsid w:val="00AE1FF0"/>
    <w:rsid w:val="00AE4CFA"/>
    <w:rsid w:val="00AF37B6"/>
    <w:rsid w:val="00AF6DB5"/>
    <w:rsid w:val="00B13796"/>
    <w:rsid w:val="00B16580"/>
    <w:rsid w:val="00B22265"/>
    <w:rsid w:val="00B25768"/>
    <w:rsid w:val="00B325CD"/>
    <w:rsid w:val="00B44645"/>
    <w:rsid w:val="00B56EE6"/>
    <w:rsid w:val="00B65759"/>
    <w:rsid w:val="00B80961"/>
    <w:rsid w:val="00B82B4B"/>
    <w:rsid w:val="00B87BCA"/>
    <w:rsid w:val="00B92F0C"/>
    <w:rsid w:val="00BB09EC"/>
    <w:rsid w:val="00BB38B1"/>
    <w:rsid w:val="00BB7296"/>
    <w:rsid w:val="00BD04C8"/>
    <w:rsid w:val="00BE0506"/>
    <w:rsid w:val="00BE05E0"/>
    <w:rsid w:val="00BE2198"/>
    <w:rsid w:val="00BE3F07"/>
    <w:rsid w:val="00BF3102"/>
    <w:rsid w:val="00BF5156"/>
    <w:rsid w:val="00C20D44"/>
    <w:rsid w:val="00C2416E"/>
    <w:rsid w:val="00C307D9"/>
    <w:rsid w:val="00C31CAF"/>
    <w:rsid w:val="00C42F73"/>
    <w:rsid w:val="00C43D92"/>
    <w:rsid w:val="00C463B1"/>
    <w:rsid w:val="00C531FE"/>
    <w:rsid w:val="00C57119"/>
    <w:rsid w:val="00C7363A"/>
    <w:rsid w:val="00C73E9F"/>
    <w:rsid w:val="00C76E5B"/>
    <w:rsid w:val="00C80438"/>
    <w:rsid w:val="00C90021"/>
    <w:rsid w:val="00C96F5E"/>
    <w:rsid w:val="00CA1674"/>
    <w:rsid w:val="00CA3B36"/>
    <w:rsid w:val="00CA58AC"/>
    <w:rsid w:val="00CB234C"/>
    <w:rsid w:val="00CB4A63"/>
    <w:rsid w:val="00CB7082"/>
    <w:rsid w:val="00CC5361"/>
    <w:rsid w:val="00CD513E"/>
    <w:rsid w:val="00CD59C3"/>
    <w:rsid w:val="00CE0AEB"/>
    <w:rsid w:val="00CE36E3"/>
    <w:rsid w:val="00CE5755"/>
    <w:rsid w:val="00CF1483"/>
    <w:rsid w:val="00CF7661"/>
    <w:rsid w:val="00D03831"/>
    <w:rsid w:val="00D14B21"/>
    <w:rsid w:val="00D169BD"/>
    <w:rsid w:val="00D22A37"/>
    <w:rsid w:val="00D24F83"/>
    <w:rsid w:val="00D2573F"/>
    <w:rsid w:val="00D50561"/>
    <w:rsid w:val="00D60705"/>
    <w:rsid w:val="00D63B74"/>
    <w:rsid w:val="00D84CBF"/>
    <w:rsid w:val="00D866EC"/>
    <w:rsid w:val="00DA0DA3"/>
    <w:rsid w:val="00DB090F"/>
    <w:rsid w:val="00DD08D4"/>
    <w:rsid w:val="00DD15E6"/>
    <w:rsid w:val="00DD28F9"/>
    <w:rsid w:val="00DD65F5"/>
    <w:rsid w:val="00DE5414"/>
    <w:rsid w:val="00E10913"/>
    <w:rsid w:val="00E1129A"/>
    <w:rsid w:val="00E12787"/>
    <w:rsid w:val="00E13299"/>
    <w:rsid w:val="00E2705F"/>
    <w:rsid w:val="00E27170"/>
    <w:rsid w:val="00E41D43"/>
    <w:rsid w:val="00E429F3"/>
    <w:rsid w:val="00E44BB7"/>
    <w:rsid w:val="00E538E5"/>
    <w:rsid w:val="00E55AF0"/>
    <w:rsid w:val="00E62442"/>
    <w:rsid w:val="00E671FC"/>
    <w:rsid w:val="00E72955"/>
    <w:rsid w:val="00E73129"/>
    <w:rsid w:val="00E845DE"/>
    <w:rsid w:val="00E84EB8"/>
    <w:rsid w:val="00E85C89"/>
    <w:rsid w:val="00E91630"/>
    <w:rsid w:val="00E96CE1"/>
    <w:rsid w:val="00EB25E7"/>
    <w:rsid w:val="00EC34BE"/>
    <w:rsid w:val="00EC6648"/>
    <w:rsid w:val="00ED570B"/>
    <w:rsid w:val="00EF137D"/>
    <w:rsid w:val="00EF3393"/>
    <w:rsid w:val="00EF438E"/>
    <w:rsid w:val="00F02B09"/>
    <w:rsid w:val="00F06B96"/>
    <w:rsid w:val="00F252AE"/>
    <w:rsid w:val="00F30AEC"/>
    <w:rsid w:val="00F42015"/>
    <w:rsid w:val="00F43629"/>
    <w:rsid w:val="00F5002F"/>
    <w:rsid w:val="00F60863"/>
    <w:rsid w:val="00F71BCD"/>
    <w:rsid w:val="00F81AA8"/>
    <w:rsid w:val="00F83899"/>
    <w:rsid w:val="00F903EC"/>
    <w:rsid w:val="00F92498"/>
    <w:rsid w:val="00F948F0"/>
    <w:rsid w:val="00F969F1"/>
    <w:rsid w:val="00FA681D"/>
    <w:rsid w:val="00FB5CC5"/>
    <w:rsid w:val="00FC4A3A"/>
    <w:rsid w:val="00FC6A75"/>
    <w:rsid w:val="00FD08BC"/>
    <w:rsid w:val="00FD0BC7"/>
    <w:rsid w:val="00FD0F4F"/>
    <w:rsid w:val="00FD1E8B"/>
    <w:rsid w:val="00FD33B3"/>
    <w:rsid w:val="00FF24F3"/>
    <w:rsid w:val="00FF5FEC"/>
    <w:rsid w:val="5058498F"/>
    <w:rsid w:val="55B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autoRedefine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2"/>
    <w:semiHidden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FA3E-A776-48FC-BAFA-17880552C9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533</Words>
  <Characters>3044</Characters>
  <Lines>25</Lines>
  <Paragraphs>7</Paragraphs>
  <TotalTime>350</TotalTime>
  <ScaleCrop>false</ScaleCrop>
  <LinksUpToDate>false</LinksUpToDate>
  <CharactersWithSpaces>3570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2022-06-24T01:29:00Z</dcterms:created>
  <dc:creator>haoji</dc:creator>
  <cp:lastModifiedBy>cherry</cp:lastModifiedBy>
  <cp:lastPrinted>2022-06-06T11:43:00Z</cp:lastPrinted>
  <dcterms:modified xsi:type="dcterms:W3CDTF">2024-03-04T01:52:11Z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9BD2D5D32EFF414492747AD35628070F</vt:lpwstr>
  </property>
</Properties>
</file>