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/>
          <w:b w:val="0"/>
          <w:bCs/>
          <w:sz w:val="24"/>
          <w:szCs w:val="24"/>
        </w:rPr>
      </w:pPr>
      <w:r>
        <w:rPr>
          <w:rFonts w:hint="eastAsia" w:ascii="宋体" w:hAnsi="宋体" w:eastAsia="宋体"/>
          <w:b w:val="0"/>
          <w:bCs/>
          <w:sz w:val="24"/>
          <w:szCs w:val="24"/>
        </w:rPr>
        <w:t>附件</w:t>
      </w:r>
      <w:r>
        <w:rPr>
          <w:rFonts w:hint="eastAsia" w:ascii="宋体" w:hAnsi="宋体" w:eastAsia="宋体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/>
          <w:b w:val="0"/>
          <w:bCs/>
          <w:sz w:val="24"/>
          <w:szCs w:val="24"/>
        </w:rPr>
        <w:t>：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课程</w:t>
      </w:r>
      <w:r>
        <w:rPr>
          <w:rFonts w:hint="eastAsia" w:ascii="黑体" w:hAnsi="黑体" w:eastAsia="黑体"/>
          <w:sz w:val="32"/>
          <w:szCs w:val="32"/>
        </w:rPr>
        <w:t>教学大纲审核表</w:t>
      </w:r>
    </w:p>
    <w:tbl>
      <w:tblPr>
        <w:tblStyle w:val="5"/>
        <w:tblW w:w="10349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206"/>
        <w:gridCol w:w="2875"/>
        <w:gridCol w:w="1225"/>
        <w:gridCol w:w="4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8643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课程编码</w:t>
            </w:r>
          </w:p>
        </w:tc>
        <w:tc>
          <w:tcPr>
            <w:tcW w:w="2875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学分</w:t>
            </w:r>
          </w:p>
        </w:tc>
        <w:tc>
          <w:tcPr>
            <w:tcW w:w="4543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学时</w:t>
            </w:r>
          </w:p>
        </w:tc>
        <w:tc>
          <w:tcPr>
            <w:tcW w:w="2875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学时分配</w:t>
            </w:r>
          </w:p>
        </w:tc>
        <w:tc>
          <w:tcPr>
            <w:tcW w:w="4543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开课单位</w:t>
            </w:r>
          </w:p>
        </w:tc>
        <w:tc>
          <w:tcPr>
            <w:tcW w:w="2875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编写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</w:t>
            </w:r>
          </w:p>
        </w:tc>
        <w:tc>
          <w:tcPr>
            <w:tcW w:w="4543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适用专业</w:t>
            </w:r>
          </w:p>
        </w:tc>
        <w:tc>
          <w:tcPr>
            <w:tcW w:w="287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课程类别</w:t>
            </w:r>
          </w:p>
        </w:tc>
        <w:tc>
          <w:tcPr>
            <w:tcW w:w="4543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审核结果</w:t>
            </w:r>
          </w:p>
        </w:tc>
        <w:tc>
          <w:tcPr>
            <w:tcW w:w="8643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□通过（小改）             □大改             □重写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restart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审核项目</w:t>
            </w:r>
          </w:p>
        </w:tc>
        <w:tc>
          <w:tcPr>
            <w:tcW w:w="1206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审核内容</w:t>
            </w:r>
          </w:p>
        </w:tc>
        <w:tc>
          <w:tcPr>
            <w:tcW w:w="454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修改意见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基本信息及简介</w:t>
            </w: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基本信息是否与专业培养方案相符合</w:t>
            </w:r>
          </w:p>
        </w:tc>
        <w:tc>
          <w:tcPr>
            <w:tcW w:w="4543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简介</w:t>
            </w:r>
            <w:r>
              <w:rPr>
                <w:rFonts w:hint="eastAsia" w:ascii="仿宋" w:hAnsi="仿宋" w:eastAsia="仿宋" w:cs="仿宋"/>
                <w:szCs w:val="21"/>
              </w:rPr>
              <w:t>是否表述清楚、完整</w:t>
            </w:r>
          </w:p>
        </w:tc>
        <w:tc>
          <w:tcPr>
            <w:tcW w:w="4543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>
            <w:pPr>
              <w:spacing w:line="400" w:lineRule="exac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课程教学目标</w:t>
            </w: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教学目标是否</w:t>
            </w:r>
            <w:r>
              <w:rPr>
                <w:rFonts w:hint="eastAsia" w:ascii="仿宋" w:hAnsi="仿宋" w:eastAsia="仿宋" w:cs="仿宋"/>
                <w:szCs w:val="21"/>
              </w:rPr>
              <w:t>体现知识传授、能力培养、价值塑造</w:t>
            </w:r>
          </w:p>
        </w:tc>
        <w:tc>
          <w:tcPr>
            <w:tcW w:w="4543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专业技能要求是否符合相应培养目标</w:t>
            </w:r>
          </w:p>
        </w:tc>
        <w:tc>
          <w:tcPr>
            <w:tcW w:w="4543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教学内容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纲要</w:t>
            </w: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在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知识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情感</w:t>
            </w:r>
            <w:r>
              <w:rPr>
                <w:rFonts w:hint="eastAsia" w:ascii="仿宋" w:hAnsi="仿宋" w:eastAsia="仿宋" w:cs="仿宋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能力</w:t>
            </w:r>
            <w:r>
              <w:rPr>
                <w:rFonts w:hint="eastAsia" w:ascii="仿宋" w:hAnsi="仿宋" w:eastAsia="仿宋" w:cs="仿宋"/>
                <w:szCs w:val="21"/>
              </w:rPr>
              <w:t>方面的教学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目的</w:t>
            </w:r>
            <w:r>
              <w:rPr>
                <w:rFonts w:hint="eastAsia" w:ascii="仿宋" w:hAnsi="仿宋" w:eastAsia="仿宋" w:cs="仿宋"/>
                <w:szCs w:val="21"/>
              </w:rPr>
              <w:t>是否清晰、明确</w:t>
            </w:r>
          </w:p>
        </w:tc>
        <w:tc>
          <w:tcPr>
            <w:tcW w:w="4543" w:type="dxa"/>
            <w:vMerge w:val="restart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教学内容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是否融入思政元素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Cs w:val="21"/>
              </w:rPr>
              <w:t>是否能有效支撑毕业要求的达成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是否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实施科教融合，将最新学术成果、学科前沿知识融入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其中。</w:t>
            </w:r>
            <w:bookmarkStart w:id="0" w:name="_GoBack"/>
            <w:bookmarkEnd w:id="0"/>
          </w:p>
        </w:tc>
        <w:tc>
          <w:tcPr>
            <w:tcW w:w="4543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教学重点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难点的</w:t>
            </w:r>
            <w:r>
              <w:rPr>
                <w:rFonts w:hint="eastAsia" w:ascii="仿宋" w:hAnsi="仿宋" w:eastAsia="仿宋" w:cs="仿宋"/>
                <w:szCs w:val="21"/>
              </w:rPr>
              <w:t>表述是否准确</w:t>
            </w:r>
          </w:p>
        </w:tc>
        <w:tc>
          <w:tcPr>
            <w:tcW w:w="4543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是否以单元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章节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Cs w:val="21"/>
              </w:rPr>
              <w:t>划分授课内容</w:t>
            </w:r>
          </w:p>
        </w:tc>
        <w:tc>
          <w:tcPr>
            <w:tcW w:w="4543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基本要求是否明确说明</w:t>
            </w:r>
          </w:p>
        </w:tc>
        <w:tc>
          <w:tcPr>
            <w:tcW w:w="4543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学时分配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及教学形式</w:t>
            </w: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各单元学时分配是否清晰、准确</w:t>
            </w:r>
          </w:p>
        </w:tc>
        <w:tc>
          <w:tcPr>
            <w:tcW w:w="4543" w:type="dxa"/>
            <w:vMerge w:val="restart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学时分配总和是否与前述课程学时说明表述一致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是否与培养方案总学时一致</w:t>
            </w:r>
          </w:p>
        </w:tc>
        <w:tc>
          <w:tcPr>
            <w:tcW w:w="4543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教学形式是否明确</w:t>
            </w:r>
          </w:p>
        </w:tc>
        <w:tc>
          <w:tcPr>
            <w:tcW w:w="4543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考核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方法</w:t>
            </w: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考核方式的表述是否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明确考查还是考试</w:t>
            </w:r>
          </w:p>
        </w:tc>
        <w:tc>
          <w:tcPr>
            <w:tcW w:w="4543" w:type="dxa"/>
            <w:vMerge w:val="restart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考查形式是否清晰，考试是开卷还是闭卷</w:t>
            </w:r>
          </w:p>
        </w:tc>
        <w:tc>
          <w:tcPr>
            <w:tcW w:w="4543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成绩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组成、</w:t>
            </w:r>
            <w:r>
              <w:rPr>
                <w:rFonts w:hint="eastAsia" w:ascii="仿宋" w:hAnsi="仿宋" w:eastAsia="仿宋" w:cs="仿宋"/>
                <w:szCs w:val="21"/>
              </w:rPr>
              <w:t>各项成绩评定方式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是否明确，成绩</w:t>
            </w:r>
            <w:r>
              <w:rPr>
                <w:rFonts w:hint="eastAsia" w:ascii="仿宋" w:hAnsi="仿宋" w:eastAsia="仿宋" w:cs="仿宋"/>
                <w:szCs w:val="21"/>
              </w:rPr>
              <w:t>比例的计算是否正确</w:t>
            </w:r>
          </w:p>
        </w:tc>
        <w:tc>
          <w:tcPr>
            <w:tcW w:w="4543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>
            <w:pPr>
              <w:spacing w:line="400" w:lineRule="exac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及参考书目</w:t>
            </w: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教材选用是否具有科学性、实用性和可持续性</w:t>
            </w:r>
          </w:p>
        </w:tc>
        <w:tc>
          <w:tcPr>
            <w:tcW w:w="4543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500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6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教材和参考书目表述是否规范</w:t>
            </w:r>
          </w:p>
        </w:tc>
        <w:tc>
          <w:tcPr>
            <w:tcW w:w="4543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退改意见及要求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5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评审人（签字）：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对退改意见的解决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5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修改人（签字）：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开课单位相应教研室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对退改情况的审核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5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教研室主任（签字）：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退改后审定意见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评审人（签字）：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培养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审定意见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领导（签字）：           </w:t>
            </w:r>
          </w:p>
        </w:tc>
      </w:tr>
    </w:tbl>
    <w:p>
      <w:pPr>
        <w:rPr>
          <w:rFonts w:hint="eastAsia" w:ascii="仿宋" w:hAnsi="仿宋" w:eastAsia="仿宋" w:cs="仿宋"/>
        </w:rPr>
      </w:pPr>
    </w:p>
    <w:p/>
    <w:p/>
    <w:p/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AxYTIyYTYyM2Y4NDhlNWIyM2Q5MjY1MmRjNTE1YzIifQ=="/>
  </w:docVars>
  <w:rsids>
    <w:rsidRoot w:val="000635FE"/>
    <w:rsid w:val="0001446D"/>
    <w:rsid w:val="000635FE"/>
    <w:rsid w:val="000E1931"/>
    <w:rsid w:val="0016329E"/>
    <w:rsid w:val="00191AF3"/>
    <w:rsid w:val="00241018"/>
    <w:rsid w:val="002815E3"/>
    <w:rsid w:val="002A0C95"/>
    <w:rsid w:val="002E734C"/>
    <w:rsid w:val="00306258"/>
    <w:rsid w:val="00633459"/>
    <w:rsid w:val="006F6FD7"/>
    <w:rsid w:val="008061ED"/>
    <w:rsid w:val="009363DD"/>
    <w:rsid w:val="009F6B03"/>
    <w:rsid w:val="00A16ADB"/>
    <w:rsid w:val="00A30383"/>
    <w:rsid w:val="00A94906"/>
    <w:rsid w:val="00BB3052"/>
    <w:rsid w:val="00BC1F0E"/>
    <w:rsid w:val="00BE34E3"/>
    <w:rsid w:val="00C765AD"/>
    <w:rsid w:val="00D66A5D"/>
    <w:rsid w:val="00D97E17"/>
    <w:rsid w:val="00DB0286"/>
    <w:rsid w:val="00DC7654"/>
    <w:rsid w:val="00E01533"/>
    <w:rsid w:val="00E7489C"/>
    <w:rsid w:val="025832D3"/>
    <w:rsid w:val="032F6329"/>
    <w:rsid w:val="036013AC"/>
    <w:rsid w:val="04D550AF"/>
    <w:rsid w:val="07A229F3"/>
    <w:rsid w:val="0AFD710E"/>
    <w:rsid w:val="0CC25F19"/>
    <w:rsid w:val="0D585E47"/>
    <w:rsid w:val="0E0662D9"/>
    <w:rsid w:val="122F22A3"/>
    <w:rsid w:val="13505432"/>
    <w:rsid w:val="13904FC3"/>
    <w:rsid w:val="1542187A"/>
    <w:rsid w:val="162B048F"/>
    <w:rsid w:val="186B1B5B"/>
    <w:rsid w:val="19FD6D2D"/>
    <w:rsid w:val="1BCE6754"/>
    <w:rsid w:val="1CB87339"/>
    <w:rsid w:val="218A7637"/>
    <w:rsid w:val="251278F6"/>
    <w:rsid w:val="2C792640"/>
    <w:rsid w:val="309335A5"/>
    <w:rsid w:val="31010E56"/>
    <w:rsid w:val="31EF5153"/>
    <w:rsid w:val="33122EA7"/>
    <w:rsid w:val="34A2025B"/>
    <w:rsid w:val="375810A4"/>
    <w:rsid w:val="3842422E"/>
    <w:rsid w:val="38D17360"/>
    <w:rsid w:val="3A2440D7"/>
    <w:rsid w:val="3A5C534F"/>
    <w:rsid w:val="41944904"/>
    <w:rsid w:val="42764D07"/>
    <w:rsid w:val="42A17DA3"/>
    <w:rsid w:val="48592BE3"/>
    <w:rsid w:val="4B3D4E42"/>
    <w:rsid w:val="4BC845F3"/>
    <w:rsid w:val="4CC8493E"/>
    <w:rsid w:val="50770396"/>
    <w:rsid w:val="52C8137C"/>
    <w:rsid w:val="58345199"/>
    <w:rsid w:val="58793B19"/>
    <w:rsid w:val="5CB229C5"/>
    <w:rsid w:val="5D063D92"/>
    <w:rsid w:val="5D4F6922"/>
    <w:rsid w:val="67343E83"/>
    <w:rsid w:val="68EF720B"/>
    <w:rsid w:val="69E05367"/>
    <w:rsid w:val="6D323B6A"/>
    <w:rsid w:val="6D45389E"/>
    <w:rsid w:val="6DB66549"/>
    <w:rsid w:val="6E4753F3"/>
    <w:rsid w:val="6FF15617"/>
    <w:rsid w:val="721E646B"/>
    <w:rsid w:val="799F7E92"/>
    <w:rsid w:val="7A2D5DFC"/>
    <w:rsid w:val="7D282AD3"/>
    <w:rsid w:val="7F9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131</Words>
  <Characters>747</Characters>
  <Lines>6</Lines>
  <Paragraphs>1</Paragraphs>
  <TotalTime>3</TotalTime>
  <ScaleCrop>false</ScaleCrop>
  <LinksUpToDate>false</LinksUpToDate>
  <CharactersWithSpaces>877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2012-11-21T02:11:00Z</dcterms:created>
  <dc:creator>chenling</dc:creator>
  <cp:lastModifiedBy>遇见最好的自己</cp:lastModifiedBy>
  <cp:lastPrinted>2023-11-20T07:26:00Z</cp:lastPrinted>
  <dcterms:modified xsi:type="dcterms:W3CDTF">2023-11-22T06:47:22Z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7463BD7A0CEF4BFB9F3597E572E1B373_12</vt:lpwstr>
  </property>
</Properties>
</file>