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b/>
          <w:bCs/>
          <w:sz w:val="28"/>
          <w:szCs w:val="36"/>
          <w:lang w:val="en-US" w:eastAsia="zh-CN"/>
        </w:rPr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-1132840</wp:posOffset>
                </wp:positionH>
                <wp:positionV relativeFrom="paragraph">
                  <wp:posOffset>-929640</wp:posOffset>
                </wp:positionV>
                <wp:extent cx="7175500" cy="873760"/>
                <wp:effectExtent l="0" t="0" r="12700" b="1524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5500" cy="873760"/>
                          <a:chOff x="5092" y="34484"/>
                          <a:chExt cx="11300" cy="1376"/>
                        </a:xfrm>
                        <a:effectLst/>
                      </wpg:grpSpPr>
                      <wps:wsp>
                        <wps:cNvPr id="143" name="矩形 143"/>
                        <wps:cNvSpPr/>
                        <wps:spPr>
                          <a:xfrm>
                            <a:off x="5092" y="34484"/>
                            <a:ext cx="921" cy="986"/>
                          </a:xfrm>
                          <a:prstGeom prst="rect">
                            <a:avLst/>
                          </a:prstGeom>
                          <a:solidFill>
                            <a:srgbClr val="2D96D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4" name="矩形 144"/>
                        <wps:cNvSpPr/>
                        <wps:spPr>
                          <a:xfrm>
                            <a:off x="5503" y="34874"/>
                            <a:ext cx="921" cy="986"/>
                          </a:xfrm>
                          <a:prstGeom prst="rect">
                            <a:avLst/>
                          </a:prstGeom>
                          <a:solidFill>
                            <a:srgbClr val="E7E6E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5" name="直接连接符 145"/>
                        <wps:cNvCnPr/>
                        <wps:spPr>
                          <a:xfrm>
                            <a:off x="6464" y="35496"/>
                            <a:ext cx="9929" cy="4"/>
                          </a:xfrm>
                          <a:prstGeom prst="line">
                            <a:avLst/>
                          </a:prstGeom>
                          <a:ln w="25400" cap="flat" cmpd="sng">
                            <a:solidFill>
                              <a:srgbClr val="00B0F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89.2pt;margin-top:-73.2pt;height:68.8pt;width:565pt;z-index:251659264;mso-width-relative:page;mso-height-relative:page;" coordorigin="5092,34484" coordsize="11300,1376" o:gfxdata="UEsDBAoAAAAAAIdO4kAAAAAAAAAAAAAAAAAEAAAAZHJzL1BLAwQUAAAACACHTuJAVLGaq9sAAAAM&#10;AQAADwAAAGRycy9kb3ducmV2LnhtbE2PQU/CQBCF7yb+h82YeIPtKtRauyWGqCdCIpgQbkM7tA3d&#10;3aa7tPDvHU56ezPv5c032eJiWjFQ7xtnNahpBIJs4crGVhp+tp+TBIQPaEtsnSUNV/KwyO/vMkxL&#10;N9pvGjahElxifYoa6hC6VEpf1GTQT11Hlr2j6w0GHvtKlj2OXG5a+RRFsTTYWL5QY0fLmorT5mw0&#10;fI04vj+rj2F1Oi6v++18vVsp0vrxQUVvIAJdwl8YbviMDjkzHdzZll60GibqJZlx9qZmMSvOvM5V&#10;DOLAqyQBmWfy/xP5L1BLAwQUAAAACACHTuJACMwBY74DAAA3CwAADgAAAGRycy9lMm9Eb2MueG1s&#10;7VZLiyM3EL4H8h9E3zNue9pPxrM4tmcIDNmBSchZo1Y/QC0pkjyeyTmHnELugQQCCQRyzC2E/JrN&#10;5mfkk1rtmfV6wCSwp/WhrUepSvWp6qs6e3HfCHLHja2VnCf9kzQhXDKV17KcJ59/dvHRJCHWUZlT&#10;oSSfJw/cJi/OP/zgbKtnfKAqJXJuCJRIO9vqeVI5p2e9nmUVb6g9UZpLbBbKNNRhaspebugW2hvR&#10;G6TpqLdVJtdGMW4tVlftZhI1mmMUqqKoGV8ptmm4dK1WwwV1cMlWtbbJebhtUXDmXhaF5Y6IeQJP&#10;XfjCCMa3/ts7P6Oz0lBd1SxegR5zhT2fGlpLGN2pWlFHycbUb6lqamaUVYU7YarptY4EROBFP93D&#10;5tKojQ6+lLNtqXeg46H2UP/Patmnd9eG1DkiISGSNnjw1398/eq7b0jfY7PV5Qwil0bf6GsTF8p2&#10;5t29L0zj/+EIuQ+oPuxQ5feOMCyO++PhMAXgDHuT8el4FGFnFd7GHxum00FCsHuaZZOsfRNWreP5&#10;fv+0O93HYb/de7TMwyNfWeeX/XV3t9tqBKh9RM3+P9RuKqp5eAzrIelQy053uP3466s/fyJ9rASg&#10;gtgONjuzQPAAZoec76CbDvAqHrbpZN9vbay75KohfjBPDCI9BCC9i1jQWSfijVol6vyiFiJMTHm7&#10;FIbcUWTFYDUdrRYR1TfEhCRbxMVgHOCnyPUCOYYLNRrxYmWZECpKkAhzJtiWyluA863tFbVVayOo&#10;bd+1qR3oQ9QNYiH1v2hZSH9s7zU70PxT3qr8AaAb1eaw1eyihutX1LprapC0iDDQmnuJTyEUbq7i&#10;KCGVMl8dWvfyiArsJmQLEoBXX26o4QkRn0jEy7SfZZ41wiQbjgeYmKc7t0935KZZKiCKN8PtwtDL&#10;O9ENC6OaL8B+C28VW1Qy2G7xi5Ola8kJ/Mn4YhHEwBSauit5o5lX7nGSarFxqqhj1HfohBQIUe9T&#10;952Ef/ZW+IcE9taRJUeE/zBFBoXcn4xj7r/L8F+P16P18n34vw9/31M8W4qfY//hLvy///3vb3/+&#10;568f8H392y8oA0MfVDEPljJWz47RHgtYLJ2jbIRU8nkwzKaB7MGGsQJOp4NpWwdCgjypfh3Fxyog&#10;aulLFJ09UwVaRh8Ms2cZ3R8ObH2wVqTpx+lFx9hviPmLHOR7tDAyDyWh4jRfy5y4B40uQ6K5BOnO&#10;k4bnoFuOMuJHQdLRWhwjCSCOLBtQi+YgMmNoE9BPhT4i9n6+YXs6D/KP/e75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IGAABbQ29udGVudF9U&#10;eXBlc10ueG1sUEsBAhQACgAAAAAAh07iQAAAAAAAAAAAAAAAAAYAAAAAAAAAAAAQAAAAFAUAAF9y&#10;ZWxzL1BLAQIUABQAAAAIAIdO4kCKFGY80QAAAJQBAAALAAAAAAAAAAEAIAAAADgFAABfcmVscy8u&#10;cmVsc1BLAQIUAAoAAAAAAIdO4kAAAAAAAAAAAAAAAAAEAAAAAAAAAAAAEAAAAAAAAABkcnMvUEsB&#10;AhQAFAAAAAgAh07iQFSxmqvbAAAADAEAAA8AAAAAAAAAAQAgAAAAIgAAAGRycy9kb3ducmV2Lnht&#10;bFBLAQIUABQAAAAIAIdO4kAIzAFjvgMAADcLAAAOAAAAAAAAAAEAIAAAACoBAABkcnMvZTJvRG9j&#10;LnhtbFBLBQYAAAAABgAGAFkBAABaBwAAAAA=&#10;">
                <o:lock v:ext="edit" aspectratio="f"/>
                <v:rect id="_x0000_s1026" o:spid="_x0000_s1026" o:spt="1" style="position:absolute;left:5092;top:34484;height:986;width:921;v-text-anchor:middle;" fillcolor="#2D96DA" filled="t" stroked="f" coordsize="21600,21600" o:gfxdata="UEsDBAoAAAAAAIdO4kAAAAAAAAAAAAAAAAAEAAAAZHJzL1BLAwQUAAAACACHTuJAz1icrLwAAADc&#10;AAAADwAAAGRycy9kb3ducmV2LnhtbEVPO2/CMBDeK/EfrKvEVuzwUpviMCBVKhsNDO12ja9x2vgc&#10;xSbAv8eVkNju0/e81frsWjFQHxrPGrKJAkFcedNwreGwf3t6BhEissHWM2m4UIB1MXpYYW78iT9o&#10;KGMtUgiHHDXYGLtcylBZchgmviNO3I/vHcYE+1qaHk8p3LVyqtRSOmw4NVjsaGOp+iuPTkOsjuW3&#10;v9Sf+/BCC2V32+nv8KX1+DFTryAineNdfHO/mzR/PoP/Z9IFsrg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9YnKy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5503;top:34874;height:986;width:921;v-text-anchor:middle;" fillcolor="#E7E6EC" filled="t" stroked="f" coordsize="21600,21600" o:gfxdata="UEsDBAoAAAAAAIdO4kAAAAAAAAAAAAAAAAAEAAAAZHJzL1BLAwQUAAAACACHTuJAzZnLirwAAADc&#10;AAAADwAAAGRycy9kb3ducmV2LnhtbEVPTWuDQBC9F/Iflgn01qwJUqrN6iGQUI9JDV4n7lQl7qy4&#10;20T767OFQm/zeJ+zzSfTixuNrrOsYL2KQBDXVnfcKCg/9y9vIJxH1thbJgUzOcizxdMWU23vfKTb&#10;yTcihLBLUUHr/ZBK6eqWDLqVHYgD92VHgz7AsZF6xHsIN73cRNGrNNhxaGhxoF1L9fX0bRQk8dkm&#10;VcHnfTzNTTVcyp/iUCr1vFxH7yA8Tf5f/Of+0GF+HMPvM+ECmT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2Zy4q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line id="_x0000_s1026" o:spid="_x0000_s1026" o:spt="20" style="position:absolute;left:6464;top:35496;height:4;width:9929;" filled="f" stroked="t" coordsize="21600,21600" o:gfxdata="UEsDBAoAAAAAAIdO4kAAAAAAAAAAAAAAAAAEAAAAZHJzL1BLAwQUAAAACACHTuJAkD0lGbsAAADc&#10;AAAADwAAAGRycy9kb3ducmV2LnhtbEVPS2vCQBC+F/wPywje6iZii0ZXkUKpFxEf6HXIjkkwOxuy&#10;U5P++25B6G0+vucs172r1YPaUHk2kI4TUMS5txUXBs6nz9cZqCDIFmvPZOCHAqxXg5clZtZ3fKDH&#10;UQoVQzhkaKAUaTKtQ16SwzD2DXHkbr51KBG2hbYtdjHc1XqSJO/aYcWxocSGPkrK78dvZ8B302C/&#10;dv3+sKFdOhe51NduYsxomCYLUEK9/Iuf7q2N86dv8PdMvECv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D0lGbsAAADc&#10;AAAADwAAAAAAAAABACAAAAAiAAAAZHJzL2Rvd25yZXYueG1sUEsBAhQAFAAAAAgAh07iQDMvBZ47&#10;AAAAOQAAABAAAAAAAAAAAQAgAAAACgEAAGRycy9zaGFwZXhtbC54bWxQSwUGAAAAAAYABgBbAQAA&#10;tAMAAAAA&#10;">
                  <v:fill on="f" focussize="0,0"/>
                  <v:stroke weight="2pt" color="#00B0F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bCs/>
          <w:sz w:val="28"/>
          <w:szCs w:val="36"/>
          <w:lang w:eastAsia="zh-Hans"/>
        </w:rPr>
        <w:t>学生端操作手册</w:t>
      </w:r>
      <w:r>
        <w:rPr>
          <w:rFonts w:ascii="微软雅黑" w:hAnsi="微软雅黑" w:eastAsia="微软雅黑" w:cs="微软雅黑"/>
          <w:b/>
          <w:bCs/>
          <w:sz w:val="28"/>
          <w:szCs w:val="36"/>
          <w:lang w:eastAsia="zh-Hans"/>
        </w:rPr>
        <w:t>-</w:t>
      </w:r>
      <w:r>
        <w:rPr>
          <w:rFonts w:hint="eastAsia" w:ascii="微软雅黑" w:hAnsi="微软雅黑" w:eastAsia="微软雅黑" w:cs="微软雅黑"/>
          <w:b/>
          <w:bCs/>
          <w:sz w:val="28"/>
          <w:szCs w:val="36"/>
          <w:lang w:eastAsia="zh-Hans"/>
        </w:rPr>
        <w:t>选课</w:t>
      </w:r>
      <w:r>
        <w:rPr>
          <w:rFonts w:hint="eastAsia" w:ascii="微软雅黑" w:hAnsi="微软雅黑" w:eastAsia="微软雅黑" w:cs="微软雅黑"/>
          <w:b/>
          <w:bCs/>
          <w:sz w:val="28"/>
          <w:szCs w:val="36"/>
          <w:lang w:val="en-US" w:eastAsia="zh-CN"/>
        </w:rPr>
        <w:t>流程</w:t>
      </w:r>
      <w:bookmarkStart w:id="0" w:name="_GoBack"/>
      <w:bookmarkEnd w:id="0"/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本文档将向您介绍（</w:t>
      </w:r>
      <w:r>
        <w:rPr>
          <w:rFonts w:hint="default" w:ascii="微软雅黑" w:hAnsi="微软雅黑" w:eastAsia="微软雅黑" w:cs="微软雅黑"/>
          <w:sz w:val="24"/>
          <w:szCs w:val="32"/>
          <w:lang w:eastAsia="zh-Hans"/>
        </w:rPr>
        <w:t>1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）如何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Hans"/>
        </w:rPr>
        <w:t>登录新教务系统以及（</w:t>
      </w:r>
      <w:r>
        <w:rPr>
          <w:rFonts w:hint="default" w:ascii="微软雅黑" w:hAnsi="微软雅黑" w:eastAsia="微软雅黑" w:cs="微软雅黑"/>
          <w:sz w:val="24"/>
          <w:szCs w:val="32"/>
          <w:lang w:eastAsia="zh-Hans"/>
        </w:rPr>
        <w:t>2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Hans"/>
        </w:rPr>
        <w:t>）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在新教务系统上进行选课。为了您工作便利性，我们建议您使用谷歌、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E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dge、火狐浏览器。</w:t>
      </w:r>
    </w:p>
    <w:p>
      <w:pPr>
        <w:pStyle w:val="2"/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Hans"/>
        </w:rPr>
        <w:t>（</w:t>
      </w:r>
      <w:r>
        <w:rPr>
          <w:rFonts w:hint="default" w:ascii="微软雅黑" w:hAnsi="微软雅黑" w:eastAsia="微软雅黑" w:cs="微软雅黑"/>
          <w:sz w:val="24"/>
          <w:szCs w:val="32"/>
          <w:lang w:eastAsia="zh-Hans"/>
        </w:rPr>
        <w:t>1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Hans"/>
        </w:rPr>
        <w:t>）新教务系统登录</w:t>
      </w:r>
    </w:p>
    <w:p>
      <w:pPr>
        <w:numPr>
          <w:ilvl w:val="0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灵谷寺本部校区登录</w:t>
      </w:r>
    </w:p>
    <w:p>
      <w:pPr>
        <w:numPr>
          <w:ilvl w:val="1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打开浏览器输入统一门户地址</w:t>
      </w:r>
      <w:r>
        <w:rPr>
          <w:rFonts w:hint="eastAsia"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t>https://portal.nsi.edu.cn</w:t>
      </w: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114300" distR="114300">
            <wp:extent cx="5267325" cy="2682240"/>
            <wp:effectExtent l="0" t="0" r="15875" b="1016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>
      <w:pPr>
        <w:ind w:firstLine="420"/>
        <w:rPr>
          <w:color w:val="FF0000"/>
        </w:rPr>
      </w:pPr>
      <w:r>
        <w:drawing>
          <wp:inline distT="0" distB="0" distL="0" distR="0">
            <wp:extent cx="5867400" cy="2778125"/>
            <wp:effectExtent l="0" t="0" r="0" b="158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>
      <w:pPr>
        <w:numPr>
          <w:ilvl w:val="1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输入门户账号密码，登录门户首页，下拉至门户下方有【应用推荐】标签页</w:t>
      </w:r>
    </w:p>
    <w:p>
      <w:pPr>
        <w:ind w:firstLine="420"/>
      </w:pPr>
      <w:r>
        <w:drawing>
          <wp:inline distT="0" distB="0" distL="0" distR="0">
            <wp:extent cx="5867400" cy="2691130"/>
            <wp:effectExtent l="0" t="0" r="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69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【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学生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版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】，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即可登录新教务系统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。</w:t>
      </w:r>
    </w:p>
    <w:p>
      <w:pPr>
        <w:ind w:firstLine="420"/>
      </w:pPr>
      <w:r>
        <w:drawing>
          <wp:inline distT="0" distB="0" distL="114300" distR="114300">
            <wp:extent cx="5267325" cy="2682240"/>
            <wp:effectExtent l="0" t="0" r="15875" b="1016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tabs>
          <w:tab w:val="left" w:pos="840"/>
        </w:tabs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非本部校区人员登录</w:t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首先登录学校官方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WebVPN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（</w:t>
      </w:r>
      <w:r>
        <w:fldChar w:fldCharType="begin"/>
      </w:r>
      <w:r>
        <w:instrText xml:space="preserve"> HYPERLINK "https://webvpn.nsi.edu.cn/" </w:instrText>
      </w:r>
      <w:r>
        <w:fldChar w:fldCharType="separate"/>
      </w:r>
      <w:r>
        <w:rPr>
          <w:rFonts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t>https://webvpn.nsi.edu.cn</w:t>
      </w:r>
      <w:r>
        <w:rPr>
          <w:rFonts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fldChar w:fldCharType="end"/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）</w:t>
      </w:r>
    </w:p>
    <w:p>
      <w:pPr>
        <w:ind w:firstLine="420"/>
      </w:pPr>
      <w:r>
        <w:drawing>
          <wp:inline distT="0" distB="0" distL="114300" distR="114300">
            <wp:extent cx="5544185" cy="2844800"/>
            <wp:effectExtent l="0" t="0" r="18415" b="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44185" cy="284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>
      <w:pPr>
        <w:ind w:firstLine="420"/>
        <w:rPr>
          <w:color w:val="FF0000"/>
        </w:rPr>
      </w:pPr>
      <w:r>
        <w:drawing>
          <wp:inline distT="0" distB="0" distL="0" distR="0">
            <wp:extent cx="5867400" cy="2778125"/>
            <wp:effectExtent l="0" t="0" r="0" b="158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/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密码，登录学校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VPN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，在【校内应用】菜单下即可找到【教务系统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学生版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】</w:t>
      </w:r>
    </w:p>
    <w:p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drawing>
          <wp:inline distT="0" distB="0" distL="114300" distR="114300">
            <wp:extent cx="5490845" cy="2802890"/>
            <wp:effectExtent l="0" t="0" r="20955" b="1651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90845" cy="28028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420"/>
      </w:pPr>
      <w:r>
        <w:drawing>
          <wp:inline distT="0" distB="0" distL="114300" distR="114300">
            <wp:extent cx="5454015" cy="2777490"/>
            <wp:effectExtent l="0" t="0" r="6985" b="1651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54015" cy="27774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420"/>
      </w:pPr>
    </w:p>
    <w:p>
      <w:pPr>
        <w:pStyle w:val="2"/>
        <w:bidi w:val="0"/>
        <w:rPr>
          <w:rFonts w:hint="eastAsia"/>
          <w:lang w:eastAsia="zh-Hans"/>
        </w:rPr>
      </w:pPr>
      <w:r>
        <w:rPr>
          <w:rFonts w:hint="eastAsia"/>
          <w:lang w:eastAsia="zh-Hans"/>
        </w:rPr>
        <w:t>（</w:t>
      </w:r>
      <w:r>
        <w:rPr>
          <w:rFonts w:hint="default"/>
          <w:lang w:eastAsia="zh-Hans"/>
        </w:rPr>
        <w:t>2</w:t>
      </w:r>
      <w:r>
        <w:rPr>
          <w:rFonts w:hint="eastAsia"/>
          <w:lang w:eastAsia="zh-Hans"/>
        </w:rPr>
        <w:t>）</w:t>
      </w:r>
      <w:r>
        <w:rPr>
          <w:rFonts w:hint="eastAsia"/>
          <w:lang w:val="en-US" w:eastAsia="zh-Hans"/>
        </w:rPr>
        <w:t>如何在新教务系统上选课</w:t>
      </w:r>
    </w:p>
    <w:p>
      <w:pPr>
        <w:ind w:firstLine="420" w:firstLineChars="0"/>
        <w:rPr>
          <w:rFonts w:hint="eastAsia"/>
          <w:lang w:val="en-US" w:eastAsia="zh-Hans"/>
        </w:rPr>
      </w:pPr>
    </w:p>
    <w:p>
      <w:pPr>
        <w:numPr>
          <w:ilvl w:val="0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进入系统左上角【菜单】选择，【学生全部服务】找到【选课】模块</w:t>
      </w:r>
    </w:p>
    <w:p>
      <w:p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114300" distR="114300">
            <wp:extent cx="5864225" cy="2968625"/>
            <wp:effectExtent l="0" t="0" r="3175" b="3175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64225" cy="296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点击即进入选课业务界面</w:t>
      </w:r>
    </w:p>
    <w:p>
      <w:p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114300" distR="114300">
            <wp:extent cx="5861050" cy="2989580"/>
            <wp:effectExtent l="0" t="0" r="6350" b="762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61050" cy="29895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选课时间开始之后，点击【开始选课】</w:t>
      </w:r>
    </w:p>
    <w:p>
      <w:p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114300" distR="114300">
            <wp:extent cx="5861050" cy="3296920"/>
            <wp:effectExtent l="0" t="0" r="6350" b="5080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61050" cy="32969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在此界面下可浏览筛选选课课程，点击右侧选课。</w:t>
      </w:r>
    </w:p>
    <w:p>
      <w:p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114300" distR="114300">
            <wp:extent cx="5866765" cy="2460625"/>
            <wp:effectExtent l="0" t="0" r="635" b="3175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66765" cy="246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出现以上结果，代表选课成功。</w:t>
      </w:r>
    </w:p>
    <w:p>
      <w:p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114300" distR="114300">
            <wp:extent cx="5861050" cy="988695"/>
            <wp:effectExtent l="0" t="0" r="6350" b="1905"/>
            <wp:docPr id="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61050" cy="9886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也可以针对已选的课程，进行退课。点击退课出现一下界面代表退课成功</w:t>
      </w:r>
    </w:p>
    <w:p>
      <w:p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114300" distR="114300">
            <wp:extent cx="5864225" cy="2524760"/>
            <wp:effectExtent l="0" t="0" r="3175" b="15240"/>
            <wp:docPr id="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64225" cy="25247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点击【选课】如果出现一下对话框，表示已选课程超过规定学分上限，不可再选课。只可以更换已选的课程。学校规定每个学期只能选课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</w:rPr>
        <w:t>4个学分，超过提示无法选课。</w:t>
      </w:r>
    </w:p>
    <w:p>
      <w:p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114300" distR="114300">
            <wp:extent cx="5863590" cy="2458720"/>
            <wp:effectExtent l="0" t="0" r="3810" b="5080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63590" cy="2458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如果有其他系统问题反馈，请加入南体</w:t>
      </w:r>
      <w:r>
        <w:rPr>
          <w:rFonts w:hint="eastAsia"/>
          <w:lang w:val="en-US" w:eastAsia="zh-Hans"/>
        </w:rPr>
        <w:t>新教务学生班干</w:t>
      </w:r>
      <w:r>
        <w:rPr>
          <w:rFonts w:hint="default"/>
          <w:lang w:eastAsia="zh-Hans"/>
        </w:rPr>
        <w:t>QQ</w:t>
      </w:r>
      <w:r>
        <w:rPr>
          <w:rFonts w:hint="eastAsia"/>
          <w:lang w:val="en-US" w:eastAsia="zh-Hans"/>
        </w:rPr>
        <w:t>群（群号：978456089）</w:t>
      </w:r>
    </w:p>
    <w:p>
      <w:pPr>
        <w:jc w:val="center"/>
      </w:pPr>
      <w:r>
        <w:drawing>
          <wp:inline distT="0" distB="0" distL="114300" distR="114300">
            <wp:extent cx="1867535" cy="3322320"/>
            <wp:effectExtent l="0" t="0" r="12065" b="508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67535" cy="3322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86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方正黑体_GBK">
    <w:altName w:val="Arial Unicode MS"/>
    <w:panose1 w:val="02000000000000000000"/>
    <w:charset w:val="00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3AFA12"/>
    <w:multiLevelType w:val="multilevel"/>
    <w:tmpl w:val="623AFA12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">
    <w:nsid w:val="623AFD04"/>
    <w:multiLevelType w:val="multilevel"/>
    <w:tmpl w:val="623AFD04"/>
    <w:lvl w:ilvl="0" w:tentative="0">
      <w:start w:val="2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FF79D77"/>
    <w:rsid w:val="0001154F"/>
    <w:rsid w:val="000A75EE"/>
    <w:rsid w:val="001A0202"/>
    <w:rsid w:val="0030028E"/>
    <w:rsid w:val="0034778C"/>
    <w:rsid w:val="003C2338"/>
    <w:rsid w:val="003D675A"/>
    <w:rsid w:val="004031EA"/>
    <w:rsid w:val="00456D2B"/>
    <w:rsid w:val="00491F86"/>
    <w:rsid w:val="005217CA"/>
    <w:rsid w:val="00603BD8"/>
    <w:rsid w:val="00663325"/>
    <w:rsid w:val="007B38CD"/>
    <w:rsid w:val="007C2C91"/>
    <w:rsid w:val="007C6A69"/>
    <w:rsid w:val="007F398D"/>
    <w:rsid w:val="007F7CD8"/>
    <w:rsid w:val="00877946"/>
    <w:rsid w:val="008A72FA"/>
    <w:rsid w:val="009634C2"/>
    <w:rsid w:val="009F5DC7"/>
    <w:rsid w:val="00A0211E"/>
    <w:rsid w:val="00A21E34"/>
    <w:rsid w:val="00AD7895"/>
    <w:rsid w:val="00B157E9"/>
    <w:rsid w:val="00B31676"/>
    <w:rsid w:val="00D02430"/>
    <w:rsid w:val="00DD652B"/>
    <w:rsid w:val="00E4084A"/>
    <w:rsid w:val="00F23468"/>
    <w:rsid w:val="00F411B1"/>
    <w:rsid w:val="050A5863"/>
    <w:rsid w:val="0BC87A5C"/>
    <w:rsid w:val="0F9132E5"/>
    <w:rsid w:val="1FFBE090"/>
    <w:rsid w:val="23FE68EF"/>
    <w:rsid w:val="29067CA4"/>
    <w:rsid w:val="2C402F5C"/>
    <w:rsid w:val="3FF79D77"/>
    <w:rsid w:val="57EF200C"/>
    <w:rsid w:val="5FDF65DC"/>
    <w:rsid w:val="661E3F05"/>
    <w:rsid w:val="7ABFC2F9"/>
    <w:rsid w:val="7BF7E532"/>
    <w:rsid w:val="7FDFC6AB"/>
    <w:rsid w:val="7FF7214D"/>
    <w:rsid w:val="7FFF220F"/>
    <w:rsid w:val="8BEF5B14"/>
    <w:rsid w:val="BEFEC676"/>
    <w:rsid w:val="DFF9DD68"/>
    <w:rsid w:val="EC9D65F1"/>
    <w:rsid w:val="FEC9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DejaVu Sans" w:hAnsi="DejaVu Sans" w:eastAsia="方正黑体_GBK"/>
      <w:b/>
      <w:sz w:val="32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0">
    <w:name w:val="p1"/>
    <w:basedOn w:val="1"/>
    <w:qFormat/>
    <w:uiPriority w:val="0"/>
    <w:pPr>
      <w:jc w:val="left"/>
    </w:pPr>
    <w:rPr>
      <w:rFonts w:ascii="Helvetica Neue" w:hAnsi="Helvetica Neue" w:eastAsia="Helvetica Neue"/>
      <w:kern w:val="0"/>
      <w:sz w:val="26"/>
      <w:szCs w:val="26"/>
    </w:rPr>
  </w:style>
  <w:style w:type="character" w:customStyle="1" w:styleId="11">
    <w:name w:val="页眉 字符"/>
    <w:basedOn w:val="8"/>
    <w:link w:val="4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2">
    <w:name w:val="列表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571</Words>
  <Characters>638</Characters>
  <Lines>2</Lines>
  <Paragraphs>1</Paragraphs>
  <TotalTime>4</TotalTime>
  <ScaleCrop>false</ScaleCrop>
  <LinksUpToDate>false</LinksUpToDate>
  <CharactersWithSpaces>638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2022-03-26T06:38:00Z</dcterms:created>
  <dc:creator>lewis</dc:creator>
  <cp:lastModifiedBy>韦雯沁</cp:lastModifiedBy>
  <dcterms:modified xsi:type="dcterms:W3CDTF">2022-04-07T07:42:59Z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D9603CC788F349D3A712BE30EF2F7EA1</vt:lpwstr>
  </property>
</Properties>
</file>