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B5D9E4" w14:textId="004EB478" w:rsidR="00D812D8" w:rsidRPr="001F09B0" w:rsidRDefault="00D812D8" w:rsidP="001B6109">
      <w:pPr>
        <w:spacing w:afterLines="50" w:after="156" w:line="288" w:lineRule="auto"/>
        <w:jc w:val="center"/>
        <w:rPr>
          <w:rFonts w:ascii="宋体" w:eastAsia="宋体" w:hAnsi="宋体" w:cs="Times New Roman"/>
          <w:sz w:val="44"/>
          <w:szCs w:val="44"/>
        </w:rPr>
      </w:pPr>
      <w:bookmarkStart w:id="0" w:name="_Hlk103609603"/>
      <w:r w:rsidRPr="001F09B0">
        <w:rPr>
          <w:rFonts w:ascii="宋体" w:eastAsia="宋体" w:hAnsi="宋体" w:cs="Times New Roman" w:hint="eastAsia"/>
          <w:sz w:val="44"/>
          <w:szCs w:val="44"/>
        </w:rPr>
        <w:t>《XX》教学设计样例</w:t>
      </w:r>
    </w:p>
    <w:p w14:paraId="7D74AF24" w14:textId="45712FB9" w:rsidR="00D812D8" w:rsidRPr="007818A6" w:rsidRDefault="00954DF2" w:rsidP="007818A6">
      <w:pPr>
        <w:pStyle w:val="a3"/>
        <w:ind w:firstLine="640"/>
        <w:rPr>
          <w:rFonts w:ascii="黑体" w:eastAsia="黑体" w:hAnsi="黑体" w:cs="Times New Roman"/>
          <w:sz w:val="32"/>
          <w:szCs w:val="32"/>
        </w:rPr>
      </w:pPr>
      <w:r w:rsidRPr="007818A6">
        <w:rPr>
          <w:rFonts w:ascii="黑体" w:eastAsia="黑体" w:hAnsi="黑体" w:cs="Times New Roman"/>
          <w:sz w:val="32"/>
          <w:szCs w:val="32"/>
        </w:rPr>
        <w:t>一、</w:t>
      </w:r>
      <w:r w:rsidRPr="007818A6">
        <w:rPr>
          <w:rFonts w:ascii="黑体" w:eastAsia="黑体" w:hAnsi="黑体" w:cs="Times New Roman" w:hint="eastAsia"/>
          <w:sz w:val="32"/>
          <w:szCs w:val="32"/>
        </w:rPr>
        <w:t>课程</w:t>
      </w:r>
      <w:r w:rsidR="009166A8" w:rsidRPr="007818A6">
        <w:rPr>
          <w:rFonts w:ascii="黑体" w:eastAsia="黑体" w:hAnsi="黑体" w:cs="Times New Roman"/>
          <w:sz w:val="32"/>
          <w:szCs w:val="32"/>
        </w:rPr>
        <w:t>基本信息</w:t>
      </w:r>
    </w:p>
    <w:p w14:paraId="040A31A6" w14:textId="77777777" w:rsidR="007B172B" w:rsidRDefault="00D812D8" w:rsidP="001B6109">
      <w:pPr>
        <w:ind w:firstLineChars="200" w:firstLine="640"/>
        <w:rPr>
          <w:rFonts w:ascii="Times New Roman" w:eastAsia="仿宋" w:hAnsi="Times New Roman" w:cs="Times New Roman"/>
          <w:color w:val="auto"/>
          <w:kern w:val="2"/>
          <w:sz w:val="32"/>
          <w:szCs w:val="32"/>
        </w:rPr>
      </w:pPr>
      <w:r w:rsidRPr="00954DF2">
        <w:rPr>
          <w:rFonts w:ascii="Times New Roman" w:eastAsia="仿宋" w:hAnsi="Times New Roman" w:cs="Times New Roman"/>
          <w:color w:val="auto"/>
          <w:kern w:val="2"/>
          <w:sz w:val="32"/>
          <w:szCs w:val="32"/>
        </w:rPr>
        <w:t>课程名称：</w:t>
      </w:r>
    </w:p>
    <w:p w14:paraId="4C77E62C" w14:textId="77777777" w:rsidR="00AE220F" w:rsidRDefault="007B172B" w:rsidP="001B6109">
      <w:pPr>
        <w:ind w:firstLineChars="200" w:firstLine="640"/>
        <w:rPr>
          <w:rFonts w:ascii="Times New Roman" w:eastAsia="仿宋" w:hAnsi="Times New Roman" w:cs="Times New Roman"/>
          <w:color w:val="auto"/>
          <w:kern w:val="2"/>
          <w:sz w:val="32"/>
          <w:szCs w:val="32"/>
        </w:rPr>
      </w:pPr>
      <w:r>
        <w:rPr>
          <w:rFonts w:ascii="Times New Roman" w:eastAsia="仿宋" w:hAnsi="Times New Roman" w:cs="Times New Roman" w:hint="eastAsia"/>
          <w:color w:val="auto"/>
          <w:kern w:val="2"/>
          <w:sz w:val="32"/>
          <w:szCs w:val="32"/>
        </w:rPr>
        <w:t>课程类别：</w:t>
      </w:r>
    </w:p>
    <w:p w14:paraId="003409AE" w14:textId="3A96AB21" w:rsidR="007B172B" w:rsidRDefault="00AE220F" w:rsidP="001B6109">
      <w:pPr>
        <w:ind w:firstLineChars="200" w:firstLine="640"/>
        <w:rPr>
          <w:rFonts w:ascii="Times New Roman" w:eastAsia="仿宋" w:hAnsi="Times New Roman" w:cs="Times New Roman"/>
          <w:color w:val="auto"/>
          <w:kern w:val="2"/>
          <w:sz w:val="32"/>
          <w:szCs w:val="32"/>
        </w:rPr>
      </w:pPr>
      <w:r>
        <w:rPr>
          <w:rFonts w:ascii="Times New Roman" w:eastAsia="仿宋" w:hAnsi="Times New Roman" w:cs="Times New Roman" w:hint="eastAsia"/>
          <w:color w:val="auto"/>
          <w:kern w:val="2"/>
          <w:sz w:val="32"/>
          <w:szCs w:val="32"/>
        </w:rPr>
        <w:t>立项类型：</w:t>
      </w:r>
      <w:r w:rsidR="00594180">
        <w:rPr>
          <w:rFonts w:ascii="Times New Roman" w:eastAsia="仿宋" w:hAnsi="Times New Roman" w:cs="Times New Roman" w:hint="eastAsia"/>
          <w:color w:val="auto"/>
          <w:kern w:val="2"/>
          <w:sz w:val="32"/>
          <w:szCs w:val="32"/>
        </w:rPr>
        <w:t xml:space="preserve"> </w:t>
      </w:r>
      <w:r w:rsidR="00594180">
        <w:rPr>
          <w:rFonts w:ascii="Times New Roman" w:eastAsia="仿宋" w:hAnsi="Times New Roman" w:cs="Times New Roman"/>
          <w:color w:val="auto"/>
          <w:kern w:val="2"/>
          <w:sz w:val="32"/>
          <w:szCs w:val="32"/>
        </w:rPr>
        <w:t xml:space="preserve">          </w:t>
      </w:r>
    </w:p>
    <w:p w14:paraId="6FCC98AD" w14:textId="6F6E9416" w:rsidR="00D812D8" w:rsidRPr="00954DF2" w:rsidRDefault="00D812D8" w:rsidP="001B6109">
      <w:pPr>
        <w:ind w:firstLineChars="200" w:firstLine="640"/>
        <w:rPr>
          <w:rFonts w:ascii="Times New Roman" w:eastAsia="仿宋" w:hAnsi="Times New Roman" w:cs="Times New Roman"/>
          <w:color w:val="auto"/>
          <w:kern w:val="2"/>
          <w:sz w:val="32"/>
          <w:szCs w:val="32"/>
        </w:rPr>
      </w:pPr>
      <w:r w:rsidRPr="00954DF2">
        <w:rPr>
          <w:rFonts w:ascii="Times New Roman" w:eastAsia="仿宋" w:hAnsi="Times New Roman" w:cs="Times New Roman"/>
          <w:color w:val="auto"/>
          <w:kern w:val="2"/>
          <w:sz w:val="32"/>
          <w:szCs w:val="32"/>
        </w:rPr>
        <w:t>课程负责人：</w:t>
      </w:r>
    </w:p>
    <w:p w14:paraId="0A0EF346" w14:textId="1DABD99E" w:rsidR="007B172B" w:rsidRDefault="007B172B" w:rsidP="001B6109">
      <w:pPr>
        <w:ind w:firstLineChars="200" w:firstLine="640"/>
        <w:rPr>
          <w:rFonts w:ascii="Times New Roman" w:eastAsia="仿宋" w:hAnsi="Times New Roman" w:cs="Times New Roman"/>
          <w:color w:val="auto"/>
          <w:kern w:val="2"/>
          <w:sz w:val="32"/>
          <w:szCs w:val="32"/>
        </w:rPr>
      </w:pPr>
      <w:r>
        <w:rPr>
          <w:rFonts w:ascii="Times New Roman" w:eastAsia="仿宋" w:hAnsi="Times New Roman" w:cs="Times New Roman" w:hint="eastAsia"/>
          <w:color w:val="auto"/>
          <w:kern w:val="2"/>
          <w:sz w:val="32"/>
          <w:szCs w:val="32"/>
        </w:rPr>
        <w:t>所属学院</w:t>
      </w:r>
      <w:r w:rsidR="00D812D8" w:rsidRPr="00954DF2">
        <w:rPr>
          <w:rFonts w:ascii="Times New Roman" w:eastAsia="仿宋" w:hAnsi="Times New Roman" w:cs="Times New Roman"/>
          <w:color w:val="auto"/>
          <w:kern w:val="2"/>
          <w:sz w:val="32"/>
          <w:szCs w:val="32"/>
        </w:rPr>
        <w:t>：</w:t>
      </w:r>
      <w:r w:rsidR="00594180">
        <w:rPr>
          <w:rFonts w:ascii="Times New Roman" w:eastAsia="仿宋" w:hAnsi="Times New Roman" w:cs="Times New Roman" w:hint="eastAsia"/>
          <w:color w:val="auto"/>
          <w:kern w:val="2"/>
          <w:sz w:val="32"/>
          <w:szCs w:val="32"/>
        </w:rPr>
        <w:t xml:space="preserve"> </w:t>
      </w:r>
      <w:r w:rsidR="00594180">
        <w:rPr>
          <w:rFonts w:ascii="Times New Roman" w:eastAsia="仿宋" w:hAnsi="Times New Roman" w:cs="Times New Roman"/>
          <w:color w:val="auto"/>
          <w:kern w:val="2"/>
          <w:sz w:val="32"/>
          <w:szCs w:val="32"/>
        </w:rPr>
        <w:t xml:space="preserve">          </w:t>
      </w:r>
    </w:p>
    <w:p w14:paraId="08B41EE4" w14:textId="1945A716" w:rsidR="00D812D8" w:rsidRPr="007818A6" w:rsidRDefault="00954DF2" w:rsidP="007818A6">
      <w:pPr>
        <w:pStyle w:val="a3"/>
        <w:ind w:firstLine="640"/>
        <w:rPr>
          <w:rFonts w:ascii="黑体" w:eastAsia="黑体" w:hAnsi="黑体" w:cs="Times New Roman"/>
          <w:sz w:val="32"/>
          <w:szCs w:val="32"/>
        </w:rPr>
      </w:pPr>
      <w:r w:rsidRPr="007818A6">
        <w:rPr>
          <w:rFonts w:ascii="黑体" w:eastAsia="黑体" w:hAnsi="黑体" w:cs="Times New Roman"/>
          <w:sz w:val="32"/>
          <w:szCs w:val="32"/>
        </w:rPr>
        <w:t>二、</w:t>
      </w:r>
      <w:r w:rsidR="00D812D8" w:rsidRPr="007818A6">
        <w:rPr>
          <w:rFonts w:ascii="黑体" w:eastAsia="黑体" w:hAnsi="黑体" w:cs="Times New Roman"/>
          <w:sz w:val="32"/>
          <w:szCs w:val="32"/>
        </w:rPr>
        <w:t>课程</w:t>
      </w:r>
      <w:r w:rsidR="002C6E55">
        <w:rPr>
          <w:rFonts w:ascii="黑体" w:eastAsia="黑体" w:hAnsi="黑体" w:cs="Times New Roman" w:hint="eastAsia"/>
          <w:sz w:val="32"/>
          <w:szCs w:val="32"/>
        </w:rPr>
        <w:t>情况</w:t>
      </w:r>
      <w:r w:rsidR="00D812D8" w:rsidRPr="007818A6">
        <w:rPr>
          <w:rFonts w:ascii="黑体" w:eastAsia="黑体" w:hAnsi="黑体" w:cs="Times New Roman"/>
          <w:sz w:val="32"/>
          <w:szCs w:val="32"/>
        </w:rPr>
        <w:t>简介</w:t>
      </w:r>
    </w:p>
    <w:p w14:paraId="0111BE8A" w14:textId="142B286B" w:rsidR="00D812D8" w:rsidRDefault="00954DF2" w:rsidP="001B6109">
      <w:pPr>
        <w:ind w:firstLineChars="200" w:firstLine="640"/>
        <w:rPr>
          <w:rFonts w:ascii="Times New Roman" w:eastAsia="仿宋" w:hAnsi="Times New Roman" w:cs="Times New Roman"/>
          <w:color w:val="auto"/>
          <w:kern w:val="2"/>
          <w:sz w:val="32"/>
          <w:szCs w:val="32"/>
        </w:rPr>
      </w:pPr>
      <w:r w:rsidRPr="00954DF2">
        <w:rPr>
          <w:rFonts w:ascii="Times New Roman" w:eastAsia="仿宋" w:hAnsi="Times New Roman" w:cs="Times New Roman"/>
          <w:color w:val="auto"/>
          <w:kern w:val="2"/>
          <w:sz w:val="32"/>
          <w:szCs w:val="32"/>
        </w:rPr>
        <w:t>（包括课程</w:t>
      </w:r>
      <w:r w:rsidR="00FF5C02">
        <w:rPr>
          <w:rFonts w:ascii="Times New Roman" w:eastAsia="仿宋" w:hAnsi="Times New Roman" w:cs="Times New Roman" w:hint="eastAsia"/>
          <w:color w:val="auto"/>
          <w:kern w:val="2"/>
          <w:sz w:val="32"/>
          <w:szCs w:val="32"/>
        </w:rPr>
        <w:t>目标</w:t>
      </w:r>
      <w:r w:rsidR="00813834">
        <w:rPr>
          <w:rFonts w:ascii="Times New Roman" w:eastAsia="仿宋" w:hAnsi="Times New Roman" w:cs="Times New Roman" w:hint="eastAsia"/>
          <w:color w:val="auto"/>
          <w:kern w:val="2"/>
          <w:sz w:val="32"/>
          <w:szCs w:val="32"/>
        </w:rPr>
        <w:t>、</w:t>
      </w:r>
      <w:r w:rsidRPr="00954DF2">
        <w:rPr>
          <w:rFonts w:ascii="Times New Roman" w:eastAsia="仿宋" w:hAnsi="Times New Roman" w:cs="Times New Roman"/>
          <w:color w:val="auto"/>
          <w:kern w:val="2"/>
          <w:sz w:val="32"/>
          <w:szCs w:val="32"/>
        </w:rPr>
        <w:t>面向对象、</w:t>
      </w:r>
      <w:r w:rsidR="00F756D3">
        <w:rPr>
          <w:rFonts w:ascii="Times New Roman" w:eastAsia="仿宋" w:hAnsi="Times New Roman" w:cs="Times New Roman" w:hint="eastAsia"/>
          <w:color w:val="auto"/>
          <w:kern w:val="2"/>
          <w:sz w:val="32"/>
          <w:szCs w:val="32"/>
        </w:rPr>
        <w:t>支撑专业、</w:t>
      </w:r>
      <w:r w:rsidRPr="00954DF2">
        <w:rPr>
          <w:rFonts w:ascii="Times New Roman" w:eastAsia="仿宋" w:hAnsi="Times New Roman" w:cs="Times New Roman"/>
          <w:color w:val="auto"/>
          <w:kern w:val="2"/>
          <w:sz w:val="32"/>
          <w:szCs w:val="32"/>
        </w:rPr>
        <w:t>主要内容、课程特色</w:t>
      </w:r>
      <w:r w:rsidR="00FF5C02">
        <w:rPr>
          <w:rFonts w:ascii="Times New Roman" w:eastAsia="仿宋" w:hAnsi="Times New Roman" w:cs="Times New Roman" w:hint="eastAsia"/>
          <w:color w:val="auto"/>
          <w:kern w:val="2"/>
          <w:sz w:val="32"/>
          <w:szCs w:val="32"/>
        </w:rPr>
        <w:t>与创新</w:t>
      </w:r>
      <w:r w:rsidRPr="00954DF2">
        <w:rPr>
          <w:rFonts w:ascii="Times New Roman" w:eastAsia="仿宋" w:hAnsi="Times New Roman" w:cs="Times New Roman"/>
          <w:color w:val="auto"/>
          <w:kern w:val="2"/>
          <w:sz w:val="32"/>
          <w:szCs w:val="32"/>
        </w:rPr>
        <w:t>等内容，</w:t>
      </w:r>
      <w:r w:rsidR="000265F3">
        <w:rPr>
          <w:rFonts w:ascii="Times New Roman" w:eastAsia="仿宋" w:hAnsi="Times New Roman" w:cs="Times New Roman"/>
          <w:color w:val="auto"/>
          <w:kern w:val="2"/>
          <w:sz w:val="32"/>
          <w:szCs w:val="32"/>
        </w:rPr>
        <w:t>10</w:t>
      </w:r>
      <w:r w:rsidRPr="00954DF2">
        <w:rPr>
          <w:rFonts w:ascii="Times New Roman" w:eastAsia="仿宋" w:hAnsi="Times New Roman" w:cs="Times New Roman"/>
          <w:color w:val="auto"/>
          <w:kern w:val="2"/>
          <w:sz w:val="32"/>
          <w:szCs w:val="32"/>
        </w:rPr>
        <w:t>00</w:t>
      </w:r>
      <w:r w:rsidRPr="00954DF2">
        <w:rPr>
          <w:rFonts w:ascii="Times New Roman" w:eastAsia="仿宋" w:hAnsi="Times New Roman" w:cs="Times New Roman"/>
          <w:color w:val="auto"/>
          <w:kern w:val="2"/>
          <w:sz w:val="32"/>
          <w:szCs w:val="32"/>
        </w:rPr>
        <w:t>字以内。）</w:t>
      </w:r>
    </w:p>
    <w:p w14:paraId="20C75FF8" w14:textId="0749FC36" w:rsidR="00D812D8" w:rsidRPr="007818A6" w:rsidRDefault="00954DF2" w:rsidP="007818A6">
      <w:pPr>
        <w:pStyle w:val="a3"/>
        <w:ind w:firstLine="640"/>
        <w:rPr>
          <w:rFonts w:ascii="黑体" w:eastAsia="黑体" w:hAnsi="黑体" w:cs="Times New Roman"/>
          <w:sz w:val="32"/>
          <w:szCs w:val="32"/>
        </w:rPr>
      </w:pPr>
      <w:r w:rsidRPr="007818A6">
        <w:rPr>
          <w:rFonts w:ascii="黑体" w:eastAsia="黑体" w:hAnsi="黑体" w:cs="Times New Roman"/>
          <w:sz w:val="32"/>
          <w:szCs w:val="32"/>
        </w:rPr>
        <w:t>三、教学设计样例</w:t>
      </w:r>
    </w:p>
    <w:p w14:paraId="678BCE6E" w14:textId="6BC775D0" w:rsidR="00954DF2" w:rsidRPr="00891175" w:rsidRDefault="00954DF2" w:rsidP="007818A6">
      <w:pPr>
        <w:jc w:val="center"/>
        <w:rPr>
          <w:rFonts w:ascii="楷体" w:eastAsia="楷体" w:hAnsi="楷体" w:cs="Times New Roman"/>
          <w:b/>
          <w:color w:val="auto"/>
          <w:kern w:val="2"/>
          <w:sz w:val="32"/>
          <w:szCs w:val="32"/>
        </w:rPr>
      </w:pPr>
      <w:r w:rsidRPr="00891175">
        <w:rPr>
          <w:rFonts w:ascii="楷体" w:eastAsia="楷体" w:hAnsi="楷体" w:cs="Times New Roman"/>
          <w:b/>
          <w:color w:val="auto"/>
          <w:kern w:val="2"/>
          <w:sz w:val="32"/>
          <w:szCs w:val="32"/>
        </w:rPr>
        <w:t>样例章节/知识点名称</w:t>
      </w:r>
    </w:p>
    <w:p w14:paraId="40030D46" w14:textId="74038626" w:rsidR="00954DF2" w:rsidRPr="00006969" w:rsidRDefault="00954DF2" w:rsidP="007818A6">
      <w:pPr>
        <w:pStyle w:val="a3"/>
        <w:ind w:firstLine="643"/>
        <w:rPr>
          <w:rFonts w:ascii="Times New Roman" w:eastAsia="仿宋" w:hAnsi="Times New Roman" w:cs="Times New Roman"/>
          <w:b/>
          <w:bCs/>
          <w:color w:val="auto"/>
          <w:sz w:val="32"/>
          <w:szCs w:val="32"/>
        </w:rPr>
      </w:pPr>
      <w:r w:rsidRPr="00006969">
        <w:rPr>
          <w:rFonts w:ascii="Times New Roman" w:eastAsia="仿宋" w:hAnsi="Times New Roman" w:cs="Times New Roman"/>
          <w:b/>
          <w:bCs/>
          <w:color w:val="auto"/>
          <w:sz w:val="32"/>
          <w:szCs w:val="32"/>
        </w:rPr>
        <w:t>（一）教学目标</w:t>
      </w:r>
      <w:r w:rsidR="00AA79BC" w:rsidRPr="00006969">
        <w:rPr>
          <w:rFonts w:ascii="Times New Roman" w:eastAsia="仿宋" w:hAnsi="Times New Roman" w:cs="Times New Roman" w:hint="eastAsia"/>
          <w:b/>
          <w:bCs/>
          <w:color w:val="auto"/>
          <w:sz w:val="32"/>
          <w:szCs w:val="32"/>
        </w:rPr>
        <w:t>制定</w:t>
      </w:r>
    </w:p>
    <w:p w14:paraId="2067A087" w14:textId="5E6E524F" w:rsidR="00954DF2" w:rsidRDefault="00954DF2" w:rsidP="001B6109">
      <w:pPr>
        <w:ind w:firstLineChars="200" w:firstLine="640"/>
        <w:rPr>
          <w:rFonts w:ascii="Times New Roman" w:eastAsia="仿宋" w:hAnsi="Times New Roman" w:cs="Times New Roman"/>
          <w:color w:val="auto"/>
          <w:sz w:val="32"/>
          <w:szCs w:val="32"/>
        </w:rPr>
      </w:pPr>
      <w:r w:rsidRPr="00954DF2">
        <w:rPr>
          <w:rFonts w:ascii="Times New Roman" w:eastAsia="仿宋" w:hAnsi="Times New Roman" w:cs="Times New Roman"/>
          <w:color w:val="auto"/>
          <w:sz w:val="32"/>
          <w:szCs w:val="32"/>
        </w:rPr>
        <w:t>（从价值</w:t>
      </w:r>
      <w:r>
        <w:rPr>
          <w:rFonts w:ascii="Times New Roman" w:eastAsia="仿宋" w:hAnsi="Times New Roman" w:cs="Times New Roman"/>
          <w:color w:val="auto"/>
          <w:sz w:val="32"/>
          <w:szCs w:val="32"/>
        </w:rPr>
        <w:t>塑造</w:t>
      </w:r>
      <w:r w:rsidRPr="00954DF2">
        <w:rPr>
          <w:rFonts w:ascii="Times New Roman" w:eastAsia="仿宋" w:hAnsi="Times New Roman" w:cs="Times New Roman"/>
          <w:color w:val="auto"/>
          <w:sz w:val="32"/>
          <w:szCs w:val="32"/>
        </w:rPr>
        <w:t>、知识</w:t>
      </w:r>
      <w:r>
        <w:rPr>
          <w:rFonts w:ascii="Times New Roman" w:eastAsia="仿宋" w:hAnsi="Times New Roman" w:cs="Times New Roman"/>
          <w:color w:val="auto"/>
          <w:sz w:val="32"/>
          <w:szCs w:val="32"/>
        </w:rPr>
        <w:t>传授</w:t>
      </w:r>
      <w:r w:rsidRPr="00954DF2">
        <w:rPr>
          <w:rFonts w:ascii="Times New Roman" w:eastAsia="仿宋" w:hAnsi="Times New Roman" w:cs="Times New Roman"/>
          <w:color w:val="auto"/>
          <w:sz w:val="32"/>
          <w:szCs w:val="32"/>
        </w:rPr>
        <w:t>、能力</w:t>
      </w:r>
      <w:r>
        <w:rPr>
          <w:rFonts w:ascii="Times New Roman" w:eastAsia="仿宋" w:hAnsi="Times New Roman" w:cs="Times New Roman"/>
          <w:color w:val="auto"/>
          <w:sz w:val="32"/>
          <w:szCs w:val="32"/>
        </w:rPr>
        <w:t>提升</w:t>
      </w:r>
      <w:r>
        <w:rPr>
          <w:rFonts w:ascii="Times New Roman" w:eastAsia="仿宋" w:hAnsi="Times New Roman" w:cs="Times New Roman" w:hint="eastAsia"/>
          <w:color w:val="auto"/>
          <w:sz w:val="32"/>
          <w:szCs w:val="32"/>
        </w:rPr>
        <w:t>等角度</w:t>
      </w:r>
      <w:r>
        <w:rPr>
          <w:rFonts w:ascii="Times New Roman" w:eastAsia="仿宋" w:hAnsi="Times New Roman" w:cs="Times New Roman"/>
          <w:color w:val="auto"/>
          <w:sz w:val="32"/>
          <w:szCs w:val="32"/>
        </w:rPr>
        <w:t>描述</w:t>
      </w:r>
      <w:r>
        <w:rPr>
          <w:rFonts w:ascii="Times New Roman" w:eastAsia="仿宋" w:hAnsi="Times New Roman" w:cs="Times New Roman" w:hint="eastAsia"/>
          <w:color w:val="auto"/>
          <w:sz w:val="32"/>
          <w:szCs w:val="32"/>
        </w:rPr>
        <w:t>该</w:t>
      </w:r>
      <w:r>
        <w:rPr>
          <w:rFonts w:ascii="Times New Roman" w:eastAsia="仿宋" w:hAnsi="Times New Roman" w:cs="Times New Roman"/>
          <w:color w:val="auto"/>
          <w:sz w:val="32"/>
          <w:szCs w:val="32"/>
        </w:rPr>
        <w:t>部分内容</w:t>
      </w:r>
      <w:r w:rsidR="00691732">
        <w:rPr>
          <w:rFonts w:ascii="Times New Roman" w:eastAsia="仿宋" w:hAnsi="Times New Roman" w:cs="Times New Roman" w:hint="eastAsia"/>
          <w:color w:val="auto"/>
          <w:sz w:val="32"/>
          <w:szCs w:val="32"/>
        </w:rPr>
        <w:t>的</w:t>
      </w:r>
      <w:r>
        <w:rPr>
          <w:rFonts w:ascii="Times New Roman" w:eastAsia="仿宋" w:hAnsi="Times New Roman" w:cs="Times New Roman"/>
          <w:color w:val="auto"/>
          <w:sz w:val="32"/>
          <w:szCs w:val="32"/>
        </w:rPr>
        <w:t>教学目标</w:t>
      </w:r>
      <w:r w:rsidR="00807DA9">
        <w:rPr>
          <w:rFonts w:ascii="Times New Roman" w:eastAsia="仿宋" w:hAnsi="Times New Roman" w:cs="Times New Roman"/>
          <w:color w:val="auto"/>
          <w:sz w:val="32"/>
          <w:szCs w:val="32"/>
        </w:rPr>
        <w:t>，</w:t>
      </w:r>
      <w:r w:rsidR="0073064D">
        <w:rPr>
          <w:rFonts w:ascii="Times New Roman" w:eastAsia="仿宋" w:hAnsi="Times New Roman" w:cs="Times New Roman" w:hint="eastAsia"/>
          <w:color w:val="auto"/>
          <w:sz w:val="32"/>
          <w:szCs w:val="32"/>
        </w:rPr>
        <w:t>阐</w:t>
      </w:r>
      <w:r w:rsidR="00A57F94">
        <w:rPr>
          <w:rFonts w:ascii="Times New Roman" w:eastAsia="仿宋" w:hAnsi="Times New Roman" w:cs="Times New Roman" w:hint="eastAsia"/>
          <w:color w:val="auto"/>
          <w:sz w:val="32"/>
          <w:szCs w:val="32"/>
        </w:rPr>
        <w:t>明</w:t>
      </w:r>
      <w:r w:rsidR="00691732">
        <w:rPr>
          <w:rFonts w:ascii="Times New Roman" w:eastAsia="仿宋" w:hAnsi="Times New Roman" w:cs="Times New Roman" w:hint="eastAsia"/>
          <w:color w:val="auto"/>
          <w:sz w:val="32"/>
          <w:szCs w:val="32"/>
        </w:rPr>
        <w:t>与</w:t>
      </w:r>
      <w:r w:rsidR="0073064D">
        <w:rPr>
          <w:rFonts w:ascii="Times New Roman" w:eastAsia="仿宋" w:hAnsi="Times New Roman" w:cs="Times New Roman" w:hint="eastAsia"/>
          <w:color w:val="auto"/>
          <w:sz w:val="32"/>
          <w:szCs w:val="32"/>
        </w:rPr>
        <w:t>专业人才培养目标的符合度，</w:t>
      </w:r>
      <w:r w:rsidR="00691732">
        <w:rPr>
          <w:rFonts w:ascii="Times New Roman" w:eastAsia="仿宋" w:hAnsi="Times New Roman" w:cs="Times New Roman" w:hint="eastAsia"/>
          <w:color w:val="auto"/>
          <w:sz w:val="32"/>
          <w:szCs w:val="32"/>
        </w:rPr>
        <w:t>要</w:t>
      </w:r>
      <w:r w:rsidR="00807DA9">
        <w:rPr>
          <w:rFonts w:ascii="Times New Roman" w:eastAsia="仿宋" w:hAnsi="Times New Roman" w:cs="Times New Roman"/>
          <w:color w:val="auto"/>
          <w:sz w:val="32"/>
          <w:szCs w:val="32"/>
        </w:rPr>
        <w:t>体现高阶性。</w:t>
      </w:r>
      <w:r w:rsidRPr="00954DF2">
        <w:rPr>
          <w:rFonts w:ascii="Times New Roman" w:eastAsia="仿宋" w:hAnsi="Times New Roman" w:cs="Times New Roman"/>
          <w:color w:val="auto"/>
          <w:sz w:val="32"/>
          <w:szCs w:val="32"/>
        </w:rPr>
        <w:t>）</w:t>
      </w:r>
    </w:p>
    <w:p w14:paraId="2D96FFFE" w14:textId="3B48EFFE" w:rsidR="00174963" w:rsidRPr="00006969" w:rsidRDefault="00954DF2" w:rsidP="00006969">
      <w:pPr>
        <w:pStyle w:val="a3"/>
        <w:ind w:firstLine="643"/>
        <w:rPr>
          <w:rFonts w:ascii="Times New Roman" w:eastAsia="仿宋" w:hAnsi="Times New Roman" w:cs="Times New Roman"/>
          <w:b/>
          <w:bCs/>
          <w:color w:val="auto"/>
          <w:sz w:val="32"/>
          <w:szCs w:val="32"/>
        </w:rPr>
      </w:pPr>
      <w:r w:rsidRPr="00006969">
        <w:rPr>
          <w:rFonts w:ascii="Times New Roman" w:eastAsia="仿宋" w:hAnsi="Times New Roman" w:cs="Times New Roman" w:hint="eastAsia"/>
          <w:b/>
          <w:bCs/>
          <w:color w:val="auto"/>
          <w:sz w:val="32"/>
          <w:szCs w:val="32"/>
        </w:rPr>
        <w:t>（二）</w:t>
      </w:r>
      <w:r w:rsidR="00807DA9" w:rsidRPr="00006969">
        <w:rPr>
          <w:rFonts w:ascii="Times New Roman" w:eastAsia="仿宋" w:hAnsi="Times New Roman" w:cs="Times New Roman"/>
          <w:b/>
          <w:bCs/>
          <w:color w:val="auto"/>
          <w:sz w:val="32"/>
          <w:szCs w:val="32"/>
        </w:rPr>
        <w:t>教学内容分析</w:t>
      </w:r>
    </w:p>
    <w:p w14:paraId="5EC061F6" w14:textId="2A7611FA" w:rsidR="00807DA9" w:rsidRDefault="00807DA9" w:rsidP="001B6109">
      <w:pPr>
        <w:ind w:firstLineChars="200" w:firstLine="640"/>
        <w:rPr>
          <w:rFonts w:ascii="Times New Roman" w:eastAsia="仿宋" w:hAnsi="Times New Roman" w:cs="Times New Roman"/>
          <w:bCs/>
          <w:color w:val="auto"/>
          <w:sz w:val="32"/>
          <w:szCs w:val="32"/>
        </w:rPr>
      </w:pPr>
      <w:r w:rsidRPr="00807DA9">
        <w:rPr>
          <w:rFonts w:ascii="Times New Roman" w:eastAsia="仿宋" w:hAnsi="Times New Roman" w:cs="Times New Roman"/>
          <w:bCs/>
          <w:color w:val="auto"/>
          <w:sz w:val="32"/>
          <w:szCs w:val="32"/>
        </w:rPr>
        <w:t>（从教学内容设计思路、</w:t>
      </w:r>
      <w:r w:rsidRPr="00807DA9">
        <w:rPr>
          <w:rFonts w:ascii="Times New Roman" w:eastAsia="仿宋" w:hAnsi="Times New Roman" w:cs="Times New Roman" w:hint="eastAsia"/>
          <w:bCs/>
          <w:color w:val="auto"/>
          <w:sz w:val="32"/>
          <w:szCs w:val="32"/>
        </w:rPr>
        <w:t>重难点</w:t>
      </w:r>
      <w:r w:rsidRPr="00807DA9">
        <w:rPr>
          <w:rFonts w:ascii="Times New Roman" w:eastAsia="仿宋" w:hAnsi="Times New Roman" w:cs="Times New Roman"/>
          <w:bCs/>
          <w:color w:val="auto"/>
          <w:sz w:val="32"/>
          <w:szCs w:val="32"/>
        </w:rPr>
        <w:t>把握等角度对教学内容进行分析</w:t>
      </w:r>
      <w:r>
        <w:rPr>
          <w:rFonts w:ascii="Times New Roman" w:eastAsia="仿宋" w:hAnsi="Times New Roman" w:cs="Times New Roman"/>
          <w:bCs/>
          <w:color w:val="auto"/>
          <w:sz w:val="32"/>
          <w:szCs w:val="32"/>
        </w:rPr>
        <w:t>，</w:t>
      </w:r>
      <w:r w:rsidR="00D975E5">
        <w:rPr>
          <w:rFonts w:ascii="Times New Roman" w:eastAsia="仿宋" w:hAnsi="Times New Roman" w:cs="Times New Roman" w:hint="eastAsia"/>
          <w:bCs/>
          <w:color w:val="auto"/>
          <w:sz w:val="32"/>
          <w:szCs w:val="32"/>
        </w:rPr>
        <w:t>创造性地</w:t>
      </w:r>
      <w:proofErr w:type="gramStart"/>
      <w:r w:rsidR="000E46BB">
        <w:rPr>
          <w:rFonts w:ascii="Times New Roman" w:eastAsia="仿宋" w:hAnsi="Times New Roman" w:cs="Times New Roman" w:hint="eastAsia"/>
          <w:bCs/>
          <w:color w:val="auto"/>
          <w:sz w:val="32"/>
          <w:szCs w:val="32"/>
        </w:rPr>
        <w:t>融入思政</w:t>
      </w:r>
      <w:r w:rsidR="00F42F16">
        <w:rPr>
          <w:rFonts w:ascii="Times New Roman" w:eastAsia="仿宋" w:hAnsi="Times New Roman" w:cs="Times New Roman" w:hint="eastAsia"/>
          <w:bCs/>
          <w:color w:val="auto"/>
          <w:sz w:val="32"/>
          <w:szCs w:val="32"/>
        </w:rPr>
        <w:t>元素</w:t>
      </w:r>
      <w:proofErr w:type="gramEnd"/>
      <w:r w:rsidR="000E46BB">
        <w:rPr>
          <w:rFonts w:ascii="Times New Roman" w:eastAsia="仿宋" w:hAnsi="Times New Roman" w:cs="Times New Roman" w:hint="eastAsia"/>
          <w:bCs/>
          <w:color w:val="auto"/>
          <w:sz w:val="32"/>
          <w:szCs w:val="32"/>
        </w:rPr>
        <w:t>，合理</w:t>
      </w:r>
      <w:r w:rsidR="00261B51">
        <w:rPr>
          <w:rFonts w:ascii="Times New Roman" w:eastAsia="仿宋" w:hAnsi="Times New Roman" w:cs="Times New Roman" w:hint="eastAsia"/>
          <w:bCs/>
          <w:color w:val="auto"/>
          <w:sz w:val="32"/>
          <w:szCs w:val="32"/>
        </w:rPr>
        <w:t>开展</w:t>
      </w:r>
      <w:r w:rsidR="000E46BB">
        <w:rPr>
          <w:rFonts w:ascii="Times New Roman" w:eastAsia="仿宋" w:hAnsi="Times New Roman" w:cs="Times New Roman" w:hint="eastAsia"/>
          <w:bCs/>
          <w:color w:val="auto"/>
          <w:sz w:val="32"/>
          <w:szCs w:val="32"/>
        </w:rPr>
        <w:t>研究性教学，</w:t>
      </w:r>
      <w:r>
        <w:rPr>
          <w:rFonts w:ascii="Times New Roman" w:eastAsia="仿宋" w:hAnsi="Times New Roman" w:cs="Times New Roman"/>
          <w:bCs/>
          <w:color w:val="auto"/>
          <w:sz w:val="32"/>
          <w:szCs w:val="32"/>
        </w:rPr>
        <w:t>增加课程挑战度。</w:t>
      </w:r>
      <w:r w:rsidRPr="00807DA9">
        <w:rPr>
          <w:rFonts w:ascii="Times New Roman" w:eastAsia="仿宋" w:hAnsi="Times New Roman" w:cs="Times New Roman"/>
          <w:bCs/>
          <w:color w:val="auto"/>
          <w:sz w:val="32"/>
          <w:szCs w:val="32"/>
        </w:rPr>
        <w:t>）</w:t>
      </w:r>
      <w:bookmarkStart w:id="1" w:name="_Hlk103786963"/>
    </w:p>
    <w:p w14:paraId="19A4E52E" w14:textId="4414630D" w:rsidR="00807DA9" w:rsidRPr="00006969" w:rsidRDefault="00807DA9" w:rsidP="00006969">
      <w:pPr>
        <w:pStyle w:val="a3"/>
        <w:ind w:firstLine="643"/>
        <w:rPr>
          <w:rFonts w:ascii="Times New Roman" w:eastAsia="仿宋" w:hAnsi="Times New Roman" w:cs="Times New Roman"/>
          <w:b/>
          <w:bCs/>
          <w:color w:val="auto"/>
          <w:sz w:val="32"/>
          <w:szCs w:val="32"/>
        </w:rPr>
      </w:pPr>
      <w:r w:rsidRPr="00006969">
        <w:rPr>
          <w:rFonts w:ascii="Times New Roman" w:eastAsia="仿宋" w:hAnsi="Times New Roman" w:cs="Times New Roman"/>
          <w:b/>
          <w:bCs/>
          <w:color w:val="auto"/>
          <w:sz w:val="32"/>
          <w:szCs w:val="32"/>
        </w:rPr>
        <w:t>（三）课堂组织实施</w:t>
      </w:r>
    </w:p>
    <w:p w14:paraId="131B7C91" w14:textId="18A93454" w:rsidR="00152376" w:rsidRDefault="00807DA9" w:rsidP="001B6109">
      <w:pPr>
        <w:ind w:firstLineChars="200" w:firstLine="640"/>
        <w:rPr>
          <w:rFonts w:ascii="Times New Roman" w:eastAsia="仿宋" w:hAnsi="Times New Roman" w:cs="Times New Roman"/>
          <w:bCs/>
          <w:color w:val="auto"/>
          <w:sz w:val="32"/>
          <w:szCs w:val="32"/>
        </w:rPr>
      </w:pPr>
      <w:r>
        <w:rPr>
          <w:rFonts w:ascii="Times New Roman" w:eastAsia="仿宋" w:hAnsi="Times New Roman" w:cs="Times New Roman" w:hint="eastAsia"/>
          <w:bCs/>
          <w:color w:val="auto"/>
          <w:sz w:val="32"/>
          <w:szCs w:val="32"/>
        </w:rPr>
        <w:t>（详细描述该部分内容在教学过程中的课堂组织与实</w:t>
      </w:r>
      <w:r>
        <w:rPr>
          <w:rFonts w:ascii="Times New Roman" w:eastAsia="仿宋" w:hAnsi="Times New Roman" w:cs="Times New Roman" w:hint="eastAsia"/>
          <w:bCs/>
          <w:color w:val="auto"/>
          <w:sz w:val="32"/>
          <w:szCs w:val="32"/>
        </w:rPr>
        <w:lastRenderedPageBreak/>
        <w:t>施路径，</w:t>
      </w:r>
      <w:r w:rsidR="00A9012A">
        <w:rPr>
          <w:rFonts w:ascii="Times New Roman" w:eastAsia="仿宋" w:hAnsi="Times New Roman" w:cs="Times New Roman" w:hint="eastAsia"/>
          <w:bCs/>
          <w:color w:val="auto"/>
          <w:sz w:val="32"/>
          <w:szCs w:val="32"/>
        </w:rPr>
        <w:t>落实学生中心地位，</w:t>
      </w:r>
      <w:r w:rsidR="00864E2C">
        <w:rPr>
          <w:rFonts w:ascii="Times New Roman" w:eastAsia="仿宋" w:hAnsi="Times New Roman" w:cs="Times New Roman" w:hint="eastAsia"/>
          <w:bCs/>
          <w:color w:val="auto"/>
          <w:sz w:val="32"/>
          <w:szCs w:val="32"/>
        </w:rPr>
        <w:t>融合</w:t>
      </w:r>
      <w:r w:rsidR="00AA5D07">
        <w:rPr>
          <w:rFonts w:ascii="Times New Roman" w:eastAsia="仿宋" w:hAnsi="Times New Roman" w:cs="Times New Roman" w:hint="eastAsia"/>
          <w:bCs/>
          <w:color w:val="auto"/>
          <w:sz w:val="32"/>
          <w:szCs w:val="32"/>
        </w:rPr>
        <w:t>信息化</w:t>
      </w:r>
      <w:r w:rsidR="00B5152A">
        <w:rPr>
          <w:rFonts w:ascii="Times New Roman" w:eastAsia="仿宋" w:hAnsi="Times New Roman" w:cs="Times New Roman" w:hint="eastAsia"/>
          <w:bCs/>
          <w:color w:val="auto"/>
          <w:sz w:val="32"/>
          <w:szCs w:val="32"/>
        </w:rPr>
        <w:t>、数字化</w:t>
      </w:r>
      <w:r w:rsidR="00CA6B0F">
        <w:rPr>
          <w:rFonts w:ascii="Times New Roman" w:eastAsia="仿宋" w:hAnsi="Times New Roman" w:cs="Times New Roman" w:hint="eastAsia"/>
          <w:bCs/>
          <w:color w:val="auto"/>
          <w:sz w:val="32"/>
          <w:szCs w:val="32"/>
        </w:rPr>
        <w:t>技术，</w:t>
      </w:r>
      <w:r w:rsidR="00707459">
        <w:rPr>
          <w:rFonts w:ascii="Times New Roman" w:eastAsia="仿宋" w:hAnsi="Times New Roman" w:cs="Times New Roman" w:hint="eastAsia"/>
          <w:bCs/>
          <w:color w:val="auto"/>
          <w:sz w:val="32"/>
          <w:szCs w:val="32"/>
        </w:rPr>
        <w:t>提升</w:t>
      </w:r>
      <w:r w:rsidR="00F33F70">
        <w:rPr>
          <w:rFonts w:ascii="Times New Roman" w:eastAsia="仿宋" w:hAnsi="Times New Roman" w:cs="Times New Roman" w:hint="eastAsia"/>
          <w:bCs/>
          <w:color w:val="auto"/>
          <w:sz w:val="32"/>
          <w:szCs w:val="32"/>
        </w:rPr>
        <w:t>教学互动效果，</w:t>
      </w:r>
      <w:r>
        <w:rPr>
          <w:rFonts w:ascii="Times New Roman" w:eastAsia="仿宋" w:hAnsi="Times New Roman" w:cs="Times New Roman" w:hint="eastAsia"/>
          <w:bCs/>
          <w:color w:val="auto"/>
          <w:sz w:val="32"/>
          <w:szCs w:val="32"/>
        </w:rPr>
        <w:t>突出特色与亮点，体现创新性。）</w:t>
      </w:r>
    </w:p>
    <w:p w14:paraId="175CE8C6" w14:textId="7174FC20" w:rsidR="00152376" w:rsidRPr="00006969" w:rsidRDefault="00152376" w:rsidP="00006969">
      <w:pPr>
        <w:pStyle w:val="a3"/>
        <w:ind w:firstLine="643"/>
        <w:rPr>
          <w:rFonts w:ascii="Times New Roman" w:eastAsia="仿宋" w:hAnsi="Times New Roman" w:cs="Times New Roman"/>
          <w:b/>
          <w:bCs/>
          <w:color w:val="auto"/>
          <w:sz w:val="32"/>
          <w:szCs w:val="32"/>
        </w:rPr>
      </w:pPr>
      <w:r w:rsidRPr="00006969">
        <w:rPr>
          <w:rFonts w:ascii="Times New Roman" w:eastAsia="仿宋" w:hAnsi="Times New Roman" w:cs="Times New Roman"/>
          <w:b/>
          <w:bCs/>
          <w:color w:val="auto"/>
          <w:sz w:val="32"/>
          <w:szCs w:val="32"/>
        </w:rPr>
        <w:t>（</w:t>
      </w:r>
      <w:r w:rsidRPr="00006969">
        <w:rPr>
          <w:rFonts w:ascii="Times New Roman" w:eastAsia="仿宋" w:hAnsi="Times New Roman" w:cs="Times New Roman" w:hint="eastAsia"/>
          <w:b/>
          <w:bCs/>
          <w:color w:val="auto"/>
          <w:sz w:val="32"/>
          <w:szCs w:val="32"/>
        </w:rPr>
        <w:t>四</w:t>
      </w:r>
      <w:r w:rsidRPr="00006969">
        <w:rPr>
          <w:rFonts w:ascii="Times New Roman" w:eastAsia="仿宋" w:hAnsi="Times New Roman" w:cs="Times New Roman"/>
          <w:b/>
          <w:bCs/>
          <w:color w:val="auto"/>
          <w:sz w:val="32"/>
          <w:szCs w:val="32"/>
        </w:rPr>
        <w:t>）</w:t>
      </w:r>
      <w:r w:rsidR="00C828BF" w:rsidRPr="00006969">
        <w:rPr>
          <w:rFonts w:ascii="Times New Roman" w:eastAsia="仿宋" w:hAnsi="Times New Roman" w:cs="Times New Roman" w:hint="eastAsia"/>
          <w:b/>
          <w:bCs/>
          <w:color w:val="auto"/>
          <w:sz w:val="32"/>
          <w:szCs w:val="32"/>
        </w:rPr>
        <w:t>课程</w:t>
      </w:r>
      <w:r w:rsidRPr="00006969">
        <w:rPr>
          <w:rFonts w:ascii="Times New Roman" w:eastAsia="仿宋" w:hAnsi="Times New Roman" w:cs="Times New Roman" w:hint="eastAsia"/>
          <w:b/>
          <w:bCs/>
          <w:color w:val="auto"/>
          <w:sz w:val="32"/>
          <w:szCs w:val="32"/>
        </w:rPr>
        <w:t>学习评价</w:t>
      </w:r>
    </w:p>
    <w:p w14:paraId="10CE7E1B" w14:textId="667F0C2E" w:rsidR="00152376" w:rsidRPr="003F356A" w:rsidRDefault="00152376" w:rsidP="001B6109">
      <w:pPr>
        <w:ind w:firstLineChars="200" w:firstLine="640"/>
        <w:rPr>
          <w:rFonts w:ascii="Times New Roman" w:eastAsia="仿宋" w:hAnsi="Times New Roman" w:cs="Times New Roman"/>
          <w:bCs/>
          <w:color w:val="auto"/>
          <w:sz w:val="32"/>
          <w:szCs w:val="32"/>
        </w:rPr>
      </w:pPr>
      <w:r>
        <w:rPr>
          <w:rFonts w:ascii="Times New Roman" w:eastAsia="仿宋" w:hAnsi="Times New Roman" w:cs="Times New Roman"/>
          <w:bCs/>
          <w:color w:val="auto"/>
          <w:sz w:val="32"/>
          <w:szCs w:val="32"/>
        </w:rPr>
        <w:t>（</w:t>
      </w:r>
      <w:r w:rsidR="00EC71E8">
        <w:rPr>
          <w:rFonts w:ascii="Times New Roman" w:eastAsia="仿宋" w:hAnsi="Times New Roman" w:cs="Times New Roman" w:hint="eastAsia"/>
          <w:bCs/>
          <w:color w:val="auto"/>
          <w:sz w:val="32"/>
          <w:szCs w:val="32"/>
        </w:rPr>
        <w:t>说明对学生学习该部分内容的评价</w:t>
      </w:r>
      <w:r w:rsidR="00225D72">
        <w:rPr>
          <w:rFonts w:ascii="Times New Roman" w:eastAsia="仿宋" w:hAnsi="Times New Roman" w:cs="Times New Roman" w:hint="eastAsia"/>
          <w:bCs/>
          <w:color w:val="auto"/>
          <w:sz w:val="32"/>
          <w:szCs w:val="32"/>
        </w:rPr>
        <w:t>方式方法</w:t>
      </w:r>
      <w:r w:rsidR="00EC71E8">
        <w:rPr>
          <w:rFonts w:ascii="Times New Roman" w:eastAsia="仿宋" w:hAnsi="Times New Roman" w:cs="Times New Roman" w:hint="eastAsia"/>
          <w:bCs/>
          <w:color w:val="auto"/>
          <w:sz w:val="32"/>
          <w:szCs w:val="32"/>
        </w:rPr>
        <w:t>，</w:t>
      </w:r>
      <w:r w:rsidR="00E766D1">
        <w:rPr>
          <w:rFonts w:ascii="Times New Roman" w:eastAsia="仿宋" w:hAnsi="Times New Roman" w:cs="Times New Roman" w:hint="eastAsia"/>
          <w:bCs/>
          <w:color w:val="auto"/>
          <w:sz w:val="32"/>
          <w:szCs w:val="32"/>
        </w:rPr>
        <w:t>包括</w:t>
      </w:r>
      <w:r>
        <w:rPr>
          <w:rFonts w:ascii="Times New Roman" w:eastAsia="仿宋" w:hAnsi="Times New Roman" w:cs="Times New Roman" w:hint="eastAsia"/>
          <w:bCs/>
          <w:color w:val="auto"/>
          <w:sz w:val="32"/>
          <w:szCs w:val="32"/>
        </w:rPr>
        <w:t>考核要素</w:t>
      </w:r>
      <w:r w:rsidR="00EC0609">
        <w:rPr>
          <w:rFonts w:ascii="Times New Roman" w:eastAsia="仿宋" w:hAnsi="Times New Roman" w:cs="Times New Roman" w:hint="eastAsia"/>
          <w:bCs/>
          <w:color w:val="auto"/>
          <w:sz w:val="32"/>
          <w:szCs w:val="32"/>
        </w:rPr>
        <w:t>和</w:t>
      </w:r>
      <w:r w:rsidR="00F66372">
        <w:rPr>
          <w:rFonts w:ascii="Times New Roman" w:eastAsia="仿宋" w:hAnsi="Times New Roman" w:cs="Times New Roman" w:hint="eastAsia"/>
          <w:bCs/>
          <w:color w:val="auto"/>
          <w:sz w:val="32"/>
          <w:szCs w:val="32"/>
        </w:rPr>
        <w:t>权重</w:t>
      </w:r>
      <w:r>
        <w:rPr>
          <w:rFonts w:ascii="Times New Roman" w:eastAsia="仿宋" w:hAnsi="Times New Roman" w:cs="Times New Roman" w:hint="eastAsia"/>
          <w:bCs/>
          <w:color w:val="auto"/>
          <w:sz w:val="32"/>
          <w:szCs w:val="32"/>
        </w:rPr>
        <w:t>设计</w:t>
      </w:r>
      <w:r w:rsidR="00E766D1">
        <w:rPr>
          <w:rFonts w:ascii="Times New Roman" w:eastAsia="仿宋" w:hAnsi="Times New Roman" w:cs="Times New Roman" w:hint="eastAsia"/>
          <w:bCs/>
          <w:color w:val="auto"/>
          <w:sz w:val="32"/>
          <w:szCs w:val="32"/>
        </w:rPr>
        <w:t>等</w:t>
      </w:r>
      <w:r>
        <w:rPr>
          <w:rFonts w:ascii="Times New Roman" w:eastAsia="仿宋" w:hAnsi="Times New Roman" w:cs="Times New Roman"/>
          <w:bCs/>
          <w:color w:val="auto"/>
          <w:sz w:val="32"/>
          <w:szCs w:val="32"/>
        </w:rPr>
        <w:t>）</w:t>
      </w:r>
    </w:p>
    <w:p w14:paraId="423B6761" w14:textId="0A176C4B" w:rsidR="00807DA9" w:rsidRPr="00006969" w:rsidRDefault="003278A3" w:rsidP="00006969">
      <w:pPr>
        <w:pStyle w:val="a3"/>
        <w:ind w:firstLine="643"/>
        <w:rPr>
          <w:rFonts w:ascii="Times New Roman" w:eastAsia="仿宋" w:hAnsi="Times New Roman" w:cs="Times New Roman"/>
          <w:b/>
          <w:bCs/>
          <w:color w:val="auto"/>
          <w:sz w:val="32"/>
          <w:szCs w:val="32"/>
        </w:rPr>
      </w:pPr>
      <w:r w:rsidRPr="00006969">
        <w:rPr>
          <w:rFonts w:ascii="Times New Roman" w:eastAsia="仿宋" w:hAnsi="Times New Roman" w:cs="Times New Roman"/>
          <w:b/>
          <w:bCs/>
          <w:color w:val="auto"/>
          <w:sz w:val="32"/>
          <w:szCs w:val="32"/>
        </w:rPr>
        <w:t>（</w:t>
      </w:r>
      <w:r w:rsidR="0004423C" w:rsidRPr="00006969">
        <w:rPr>
          <w:rFonts w:ascii="Times New Roman" w:eastAsia="仿宋" w:hAnsi="Times New Roman" w:cs="Times New Roman" w:hint="eastAsia"/>
          <w:b/>
          <w:bCs/>
          <w:color w:val="auto"/>
          <w:sz w:val="32"/>
          <w:szCs w:val="32"/>
        </w:rPr>
        <w:t>五</w:t>
      </w:r>
      <w:r w:rsidR="00807DA9" w:rsidRPr="00006969">
        <w:rPr>
          <w:rFonts w:ascii="Times New Roman" w:eastAsia="仿宋" w:hAnsi="Times New Roman" w:cs="Times New Roman"/>
          <w:b/>
          <w:bCs/>
          <w:color w:val="auto"/>
          <w:sz w:val="32"/>
          <w:szCs w:val="32"/>
        </w:rPr>
        <w:t>）教学活动照片</w:t>
      </w:r>
    </w:p>
    <w:p w14:paraId="719F4891" w14:textId="55553D50" w:rsidR="00807DA9" w:rsidRDefault="00807DA9" w:rsidP="001B6109">
      <w:pPr>
        <w:ind w:firstLineChars="200" w:firstLine="640"/>
        <w:rPr>
          <w:rFonts w:ascii="Times New Roman" w:eastAsia="仿宋" w:hAnsi="Times New Roman" w:cs="Times New Roman"/>
          <w:bCs/>
          <w:color w:val="auto"/>
          <w:sz w:val="32"/>
          <w:szCs w:val="32"/>
        </w:rPr>
      </w:pPr>
      <w:r>
        <w:rPr>
          <w:rFonts w:ascii="Times New Roman" w:eastAsia="仿宋" w:hAnsi="Times New Roman" w:cs="Times New Roman"/>
          <w:bCs/>
          <w:color w:val="auto"/>
          <w:sz w:val="32"/>
          <w:szCs w:val="32"/>
        </w:rPr>
        <w:t>（提供不少于</w:t>
      </w:r>
      <w:r w:rsidR="008C072F">
        <w:rPr>
          <w:rFonts w:ascii="Times New Roman" w:eastAsia="仿宋" w:hAnsi="Times New Roman" w:cs="Times New Roman"/>
          <w:bCs/>
          <w:color w:val="auto"/>
          <w:sz w:val="32"/>
          <w:szCs w:val="32"/>
        </w:rPr>
        <w:t>3</w:t>
      </w:r>
      <w:r>
        <w:rPr>
          <w:rFonts w:ascii="Times New Roman" w:eastAsia="仿宋" w:hAnsi="Times New Roman" w:cs="Times New Roman" w:hint="eastAsia"/>
          <w:bCs/>
          <w:color w:val="auto"/>
          <w:sz w:val="32"/>
          <w:szCs w:val="32"/>
        </w:rPr>
        <w:t>张</w:t>
      </w:r>
      <w:r w:rsidR="00141F45">
        <w:rPr>
          <w:rFonts w:ascii="Times New Roman" w:eastAsia="仿宋" w:hAnsi="Times New Roman" w:cs="Times New Roman" w:hint="eastAsia"/>
          <w:bCs/>
          <w:color w:val="auto"/>
          <w:sz w:val="32"/>
          <w:szCs w:val="32"/>
        </w:rPr>
        <w:t>课程</w:t>
      </w:r>
      <w:r>
        <w:rPr>
          <w:rFonts w:ascii="Times New Roman" w:eastAsia="仿宋" w:hAnsi="Times New Roman" w:cs="Times New Roman" w:hint="eastAsia"/>
          <w:bCs/>
          <w:color w:val="auto"/>
          <w:sz w:val="32"/>
          <w:szCs w:val="32"/>
        </w:rPr>
        <w:t>教学活动照片</w:t>
      </w:r>
      <w:r>
        <w:rPr>
          <w:rFonts w:ascii="Times New Roman" w:eastAsia="仿宋" w:hAnsi="Times New Roman" w:cs="Times New Roman"/>
          <w:bCs/>
          <w:color w:val="auto"/>
          <w:sz w:val="32"/>
          <w:szCs w:val="32"/>
        </w:rPr>
        <w:t>）</w:t>
      </w:r>
      <w:bookmarkEnd w:id="0"/>
      <w:bookmarkEnd w:id="1"/>
    </w:p>
    <w:p w14:paraId="32F3A6D8" w14:textId="06DC76FE" w:rsidR="00844DB9" w:rsidRPr="008B51E8" w:rsidRDefault="008B51E8" w:rsidP="008B51E8">
      <w:pPr>
        <w:pStyle w:val="a3"/>
        <w:ind w:firstLine="643"/>
        <w:rPr>
          <w:rFonts w:ascii="Times New Roman" w:eastAsia="仿宋" w:hAnsi="Times New Roman" w:cs="Times New Roman"/>
          <w:b/>
          <w:bCs/>
          <w:color w:val="auto"/>
          <w:sz w:val="32"/>
          <w:szCs w:val="32"/>
        </w:rPr>
      </w:pPr>
      <w:r w:rsidRPr="008B51E8">
        <w:rPr>
          <w:rFonts w:ascii="Times New Roman" w:eastAsia="仿宋" w:hAnsi="Times New Roman" w:cs="Times New Roman" w:hint="eastAsia"/>
          <w:b/>
          <w:bCs/>
          <w:color w:val="auto"/>
          <w:sz w:val="32"/>
          <w:szCs w:val="32"/>
        </w:rPr>
        <w:t>（六）教学</w:t>
      </w:r>
      <w:r w:rsidR="007A2DEF">
        <w:rPr>
          <w:rFonts w:ascii="Times New Roman" w:eastAsia="仿宋" w:hAnsi="Times New Roman" w:cs="Times New Roman" w:hint="eastAsia"/>
          <w:b/>
          <w:bCs/>
          <w:color w:val="auto"/>
          <w:sz w:val="32"/>
          <w:szCs w:val="32"/>
        </w:rPr>
        <w:t>活动</w:t>
      </w:r>
      <w:r w:rsidRPr="008B51E8">
        <w:rPr>
          <w:rFonts w:ascii="Times New Roman" w:eastAsia="仿宋" w:hAnsi="Times New Roman" w:cs="Times New Roman" w:hint="eastAsia"/>
          <w:b/>
          <w:bCs/>
          <w:color w:val="auto"/>
          <w:sz w:val="32"/>
          <w:szCs w:val="32"/>
        </w:rPr>
        <w:t>反思</w:t>
      </w:r>
    </w:p>
    <w:p w14:paraId="73E9D5F8" w14:textId="7FBA0CDD" w:rsidR="008B51E8" w:rsidRPr="008C072F" w:rsidRDefault="008B51E8" w:rsidP="001B6109">
      <w:pPr>
        <w:ind w:firstLineChars="200" w:firstLine="640"/>
        <w:rPr>
          <w:rFonts w:ascii="Times New Roman" w:eastAsia="仿宋" w:hAnsi="Times New Roman" w:cs="Times New Roman"/>
          <w:bCs/>
          <w:color w:val="auto"/>
          <w:sz w:val="32"/>
          <w:szCs w:val="32"/>
        </w:rPr>
      </w:pPr>
      <w:r w:rsidRPr="008B51E8">
        <w:rPr>
          <w:rFonts w:ascii="Times New Roman" w:eastAsia="仿宋" w:hAnsi="Times New Roman" w:cs="Times New Roman" w:hint="eastAsia"/>
          <w:bCs/>
          <w:color w:val="auto"/>
          <w:sz w:val="32"/>
          <w:szCs w:val="32"/>
        </w:rPr>
        <w:t>（结合教学实际进行教学反思概述，总结本次教学活动的优点和成功之处，如教学活动激发的值得研究的课程问题，重在通过分析、找出问题的症结，提出改进教学的方法。</w:t>
      </w:r>
      <w:r w:rsidRPr="008B51E8">
        <w:rPr>
          <w:rFonts w:ascii="Times New Roman" w:eastAsia="仿宋" w:hAnsi="Times New Roman" w:cs="Times New Roman"/>
          <w:bCs/>
          <w:color w:val="auto"/>
          <w:sz w:val="32"/>
          <w:szCs w:val="32"/>
        </w:rPr>
        <w:t xml:space="preserve"> </w:t>
      </w:r>
      <w:r w:rsidRPr="008B51E8">
        <w:rPr>
          <w:rFonts w:ascii="Times New Roman" w:eastAsia="仿宋" w:hAnsi="Times New Roman" w:cs="Times New Roman"/>
          <w:bCs/>
          <w:color w:val="auto"/>
          <w:sz w:val="32"/>
          <w:szCs w:val="32"/>
        </w:rPr>
        <w:t>）</w:t>
      </w:r>
    </w:p>
    <w:p w14:paraId="6D133D7B" w14:textId="162A93EB" w:rsidR="00844DB9" w:rsidRDefault="00844DB9" w:rsidP="001B6109">
      <w:pPr>
        <w:ind w:firstLineChars="200" w:firstLine="640"/>
        <w:rPr>
          <w:rFonts w:ascii="Times New Roman" w:eastAsia="仿宋" w:hAnsi="Times New Roman" w:cs="Times New Roman"/>
          <w:bCs/>
          <w:color w:val="auto"/>
          <w:sz w:val="32"/>
          <w:szCs w:val="32"/>
        </w:rPr>
      </w:pPr>
    </w:p>
    <w:p w14:paraId="10551F96" w14:textId="77777777" w:rsidR="00D43E48" w:rsidRDefault="00D43E48" w:rsidP="001B6109">
      <w:pPr>
        <w:ind w:firstLineChars="200" w:firstLine="640"/>
        <w:rPr>
          <w:rFonts w:ascii="Times New Roman" w:eastAsia="仿宋" w:hAnsi="Times New Roman" w:cs="Times New Roman"/>
          <w:bCs/>
          <w:color w:val="auto"/>
          <w:sz w:val="32"/>
          <w:szCs w:val="32"/>
        </w:rPr>
      </w:pPr>
    </w:p>
    <w:p w14:paraId="7A795823" w14:textId="581BC7D4" w:rsidR="00844DB9" w:rsidRPr="00D43E48" w:rsidRDefault="00064EE6" w:rsidP="00D43E48">
      <w:pPr>
        <w:spacing w:line="360" w:lineRule="auto"/>
        <w:ind w:firstLineChars="200" w:firstLine="482"/>
        <w:rPr>
          <w:rFonts w:ascii="Times New Roman" w:eastAsia="仿宋" w:hAnsi="Times New Roman" w:cs="Times New Roman"/>
          <w:b/>
          <w:color w:val="auto"/>
          <w:sz w:val="28"/>
          <w:szCs w:val="28"/>
        </w:rPr>
      </w:pPr>
      <w:r w:rsidRPr="00D43E48">
        <w:rPr>
          <w:rFonts w:ascii="Times New Roman" w:eastAsia="仿宋" w:hAnsi="Times New Roman" w:cs="Times New Roman" w:hint="eastAsia"/>
          <w:b/>
          <w:color w:val="auto"/>
          <w:sz w:val="24"/>
          <w:szCs w:val="24"/>
        </w:rPr>
        <w:t>特别说明：以上教学设计样例撰写模板只是给各位项目负责人提供了一个撰写基本框架，各项目负责人可以在撰写过程中结合本人教学特点及本课程实际调整内容。</w:t>
      </w:r>
    </w:p>
    <w:p w14:paraId="0D84C439" w14:textId="7D26DE80" w:rsidR="00064EE6" w:rsidRPr="00807DA9" w:rsidRDefault="00844DB9" w:rsidP="00064EE6">
      <w:pPr>
        <w:ind w:leftChars="200" w:left="5540" w:hangingChars="1600" w:hanging="5120"/>
        <w:rPr>
          <w:rFonts w:ascii="Times New Roman" w:eastAsia="仿宋" w:hAnsi="Times New Roman" w:cs="Times New Roman"/>
          <w:bCs/>
          <w:color w:val="auto"/>
          <w:sz w:val="32"/>
          <w:szCs w:val="32"/>
        </w:rPr>
      </w:pPr>
      <w:r>
        <w:rPr>
          <w:rFonts w:ascii="Times New Roman" w:eastAsia="仿宋" w:hAnsi="Times New Roman" w:cs="Times New Roman" w:hint="eastAsia"/>
          <w:bCs/>
          <w:color w:val="auto"/>
          <w:sz w:val="32"/>
          <w:szCs w:val="32"/>
        </w:rPr>
        <w:t xml:space="preserve"> </w:t>
      </w:r>
      <w:r>
        <w:rPr>
          <w:rFonts w:ascii="Times New Roman" w:eastAsia="仿宋" w:hAnsi="Times New Roman" w:cs="Times New Roman"/>
          <w:bCs/>
          <w:color w:val="auto"/>
          <w:sz w:val="32"/>
          <w:szCs w:val="32"/>
        </w:rPr>
        <w:t xml:space="preserve">                                               </w:t>
      </w:r>
    </w:p>
    <w:p w14:paraId="1CCEF4F5" w14:textId="0111E8E0" w:rsidR="00844DB9" w:rsidRPr="00807DA9" w:rsidRDefault="00844DB9" w:rsidP="00844DB9">
      <w:pPr>
        <w:ind w:firstLineChars="1800" w:firstLine="5760"/>
        <w:rPr>
          <w:rFonts w:ascii="Times New Roman" w:eastAsia="仿宋" w:hAnsi="Times New Roman" w:cs="Times New Roman"/>
          <w:bCs/>
          <w:color w:val="auto"/>
          <w:sz w:val="32"/>
          <w:szCs w:val="32"/>
        </w:rPr>
      </w:pPr>
    </w:p>
    <w:sectPr w:rsidR="00844DB9" w:rsidRPr="00807DA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179C74" w14:textId="77777777" w:rsidR="00F37510" w:rsidRDefault="00F37510" w:rsidP="00761BA0">
      <w:r>
        <w:separator/>
      </w:r>
    </w:p>
  </w:endnote>
  <w:endnote w:type="continuationSeparator" w:id="0">
    <w:p w14:paraId="5F9F9A1D" w14:textId="77777777" w:rsidR="00F37510" w:rsidRDefault="00F37510" w:rsidP="00761B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_GB2312">
    <w:altName w:val="仿宋"/>
    <w:charset w:val="86"/>
    <w:family w:val="modern"/>
    <w:pitch w:val="default"/>
    <w:sig w:usb0="00000001" w:usb1="080E0000" w:usb2="00000000" w:usb3="00000000" w:csb0="00040000" w:csb1="00000000"/>
  </w:font>
  <w:font w:name="宋体-18030">
    <w:altName w:val="方正舒体"/>
    <w:charset w:val="86"/>
    <w:family w:val="modern"/>
    <w:pitch w:val="fixed"/>
    <w:sig w:usb0="800022A7" w:usb1="880F3C78" w:usb2="000A005E"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BA276" w14:textId="77777777" w:rsidR="00F37510" w:rsidRDefault="00F37510" w:rsidP="00761BA0">
      <w:r>
        <w:separator/>
      </w:r>
    </w:p>
  </w:footnote>
  <w:footnote w:type="continuationSeparator" w:id="0">
    <w:p w14:paraId="3996589E" w14:textId="77777777" w:rsidR="00F37510" w:rsidRDefault="00F37510" w:rsidP="00761B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475AF"/>
    <w:multiLevelType w:val="hybridMultilevel"/>
    <w:tmpl w:val="DD349E4A"/>
    <w:lvl w:ilvl="0" w:tplc="BF34A98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AEE6C84"/>
    <w:multiLevelType w:val="hybridMultilevel"/>
    <w:tmpl w:val="BC50D0E4"/>
    <w:lvl w:ilvl="0" w:tplc="74F8C9E4">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 w15:restartNumberingAfterBreak="0">
    <w:nsid w:val="0D175D1B"/>
    <w:multiLevelType w:val="hybridMultilevel"/>
    <w:tmpl w:val="2F9E2134"/>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5BA4098"/>
    <w:multiLevelType w:val="hybridMultilevel"/>
    <w:tmpl w:val="8366498C"/>
    <w:lvl w:ilvl="0" w:tplc="D71AC344">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4" w15:restartNumberingAfterBreak="0">
    <w:nsid w:val="205A65E1"/>
    <w:multiLevelType w:val="hybridMultilevel"/>
    <w:tmpl w:val="72047D76"/>
    <w:lvl w:ilvl="0" w:tplc="65003826">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5" w15:restartNumberingAfterBreak="0">
    <w:nsid w:val="20C304C1"/>
    <w:multiLevelType w:val="hybridMultilevel"/>
    <w:tmpl w:val="2EA0F774"/>
    <w:lvl w:ilvl="0" w:tplc="04090011">
      <w:start w:val="1"/>
      <w:numFmt w:val="decimal"/>
      <w:lvlText w:val="%1)"/>
      <w:lvlJc w:val="left"/>
      <w:pPr>
        <w:ind w:left="1060" w:hanging="420"/>
      </w:p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6" w15:restartNumberingAfterBreak="0">
    <w:nsid w:val="23D567EE"/>
    <w:multiLevelType w:val="hybridMultilevel"/>
    <w:tmpl w:val="8134350A"/>
    <w:lvl w:ilvl="0" w:tplc="04090011">
      <w:start w:val="1"/>
      <w:numFmt w:val="decimal"/>
      <w:lvlText w:val="%1)"/>
      <w:lvlJc w:val="left"/>
      <w:pPr>
        <w:ind w:left="1060" w:hanging="420"/>
      </w:p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7" w15:restartNumberingAfterBreak="0">
    <w:nsid w:val="2E49751F"/>
    <w:multiLevelType w:val="hybridMultilevel"/>
    <w:tmpl w:val="F396723C"/>
    <w:lvl w:ilvl="0" w:tplc="04090011">
      <w:start w:val="1"/>
      <w:numFmt w:val="decimal"/>
      <w:lvlText w:val="%1)"/>
      <w:lvlJc w:val="left"/>
      <w:pPr>
        <w:ind w:left="1060" w:hanging="420"/>
      </w:p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8" w15:restartNumberingAfterBreak="0">
    <w:nsid w:val="2F7D001E"/>
    <w:multiLevelType w:val="hybridMultilevel"/>
    <w:tmpl w:val="85E059D4"/>
    <w:lvl w:ilvl="0" w:tplc="6C300030">
      <w:start w:val="1"/>
      <w:numFmt w:val="decimal"/>
      <w:lvlText w:val="（%1）"/>
      <w:lvlJc w:val="left"/>
      <w:pPr>
        <w:ind w:left="1720"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9" w15:restartNumberingAfterBreak="0">
    <w:nsid w:val="3B323793"/>
    <w:multiLevelType w:val="hybridMultilevel"/>
    <w:tmpl w:val="60DA113C"/>
    <w:lvl w:ilvl="0" w:tplc="04090011">
      <w:start w:val="1"/>
      <w:numFmt w:val="decimal"/>
      <w:lvlText w:val="%1)"/>
      <w:lvlJc w:val="left"/>
      <w:pPr>
        <w:ind w:left="1060" w:hanging="420"/>
      </w:p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0" w15:restartNumberingAfterBreak="0">
    <w:nsid w:val="3EE2276A"/>
    <w:multiLevelType w:val="hybridMultilevel"/>
    <w:tmpl w:val="AD40DC8C"/>
    <w:lvl w:ilvl="0" w:tplc="04090011">
      <w:start w:val="1"/>
      <w:numFmt w:val="decimal"/>
      <w:lvlText w:val="%1)"/>
      <w:lvlJc w:val="left"/>
      <w:pPr>
        <w:ind w:left="1060" w:hanging="420"/>
      </w:p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1" w15:restartNumberingAfterBreak="0">
    <w:nsid w:val="4A3A4D6B"/>
    <w:multiLevelType w:val="hybridMultilevel"/>
    <w:tmpl w:val="9D345956"/>
    <w:lvl w:ilvl="0" w:tplc="0409000F">
      <w:start w:val="1"/>
      <w:numFmt w:val="decimal"/>
      <w:lvlText w:val="%1."/>
      <w:lvlJc w:val="left"/>
      <w:pPr>
        <w:ind w:left="1020" w:hanging="420"/>
      </w:p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12" w15:restartNumberingAfterBreak="0">
    <w:nsid w:val="5A164393"/>
    <w:multiLevelType w:val="hybridMultilevel"/>
    <w:tmpl w:val="25EC2C6E"/>
    <w:lvl w:ilvl="0" w:tplc="04090011">
      <w:start w:val="1"/>
      <w:numFmt w:val="decimal"/>
      <w:lvlText w:val="%1)"/>
      <w:lvlJc w:val="left"/>
      <w:pPr>
        <w:ind w:left="1060" w:hanging="420"/>
      </w:p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3" w15:restartNumberingAfterBreak="0">
    <w:nsid w:val="5CA61138"/>
    <w:multiLevelType w:val="hybridMultilevel"/>
    <w:tmpl w:val="A526448E"/>
    <w:lvl w:ilvl="0" w:tplc="04090011">
      <w:start w:val="1"/>
      <w:numFmt w:val="decimal"/>
      <w:lvlText w:val="%1)"/>
      <w:lvlJc w:val="left"/>
      <w:pPr>
        <w:ind w:left="1060" w:hanging="420"/>
      </w:p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4" w15:restartNumberingAfterBreak="0">
    <w:nsid w:val="6B9B5C88"/>
    <w:multiLevelType w:val="hybridMultilevel"/>
    <w:tmpl w:val="5ED8192E"/>
    <w:lvl w:ilvl="0" w:tplc="28327998">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5" w15:restartNumberingAfterBreak="0">
    <w:nsid w:val="6BF97D16"/>
    <w:multiLevelType w:val="hybridMultilevel"/>
    <w:tmpl w:val="6F5EC436"/>
    <w:lvl w:ilvl="0" w:tplc="B1186112">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6" w15:restartNumberingAfterBreak="0">
    <w:nsid w:val="78E668E8"/>
    <w:multiLevelType w:val="hybridMultilevel"/>
    <w:tmpl w:val="C39499CC"/>
    <w:lvl w:ilvl="0" w:tplc="3F0C0434">
      <w:start w:val="1"/>
      <w:numFmt w:val="japaneseCounting"/>
      <w:lvlText w:val="%1、"/>
      <w:lvlJc w:val="left"/>
      <w:pPr>
        <w:ind w:left="420" w:hanging="420"/>
      </w:pPr>
      <w:rPr>
        <w:rFonts w:hint="default"/>
        <w:b/>
        <w:bCs/>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7B6D627C"/>
    <w:multiLevelType w:val="hybridMultilevel"/>
    <w:tmpl w:val="58F88644"/>
    <w:lvl w:ilvl="0" w:tplc="04090011">
      <w:start w:val="1"/>
      <w:numFmt w:val="decimal"/>
      <w:lvlText w:val="%1)"/>
      <w:lvlJc w:val="left"/>
      <w:pPr>
        <w:ind w:left="1060" w:hanging="420"/>
      </w:p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16cid:durableId="1848212203">
    <w:abstractNumId w:val="8"/>
  </w:num>
  <w:num w:numId="2" w16cid:durableId="852304091">
    <w:abstractNumId w:val="16"/>
  </w:num>
  <w:num w:numId="3" w16cid:durableId="428046295">
    <w:abstractNumId w:val="11"/>
  </w:num>
  <w:num w:numId="4" w16cid:durableId="83765589">
    <w:abstractNumId w:val="2"/>
  </w:num>
  <w:num w:numId="5" w16cid:durableId="543057283">
    <w:abstractNumId w:val="3"/>
  </w:num>
  <w:num w:numId="6" w16cid:durableId="373964414">
    <w:abstractNumId w:val="15"/>
  </w:num>
  <w:num w:numId="7" w16cid:durableId="1940794821">
    <w:abstractNumId w:val="0"/>
  </w:num>
  <w:num w:numId="8" w16cid:durableId="1968009090">
    <w:abstractNumId w:val="1"/>
  </w:num>
  <w:num w:numId="9" w16cid:durableId="2091385479">
    <w:abstractNumId w:val="6"/>
  </w:num>
  <w:num w:numId="10" w16cid:durableId="891115716">
    <w:abstractNumId w:val="12"/>
  </w:num>
  <w:num w:numId="11" w16cid:durableId="1759906920">
    <w:abstractNumId w:val="13"/>
  </w:num>
  <w:num w:numId="12" w16cid:durableId="936140113">
    <w:abstractNumId w:val="5"/>
  </w:num>
  <w:num w:numId="13" w16cid:durableId="1291790601">
    <w:abstractNumId w:val="7"/>
  </w:num>
  <w:num w:numId="14" w16cid:durableId="838352731">
    <w:abstractNumId w:val="4"/>
  </w:num>
  <w:num w:numId="15" w16cid:durableId="457183341">
    <w:abstractNumId w:val="10"/>
  </w:num>
  <w:num w:numId="16" w16cid:durableId="1822580938">
    <w:abstractNumId w:val="17"/>
  </w:num>
  <w:num w:numId="17" w16cid:durableId="1309092224">
    <w:abstractNumId w:val="14"/>
  </w:num>
  <w:num w:numId="18" w16cid:durableId="79386530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15F"/>
    <w:rsid w:val="00006969"/>
    <w:rsid w:val="000265F3"/>
    <w:rsid w:val="0004423C"/>
    <w:rsid w:val="00047AC9"/>
    <w:rsid w:val="00064EE6"/>
    <w:rsid w:val="000B17D8"/>
    <w:rsid w:val="000B30B8"/>
    <w:rsid w:val="000E46BB"/>
    <w:rsid w:val="000F3B8E"/>
    <w:rsid w:val="001348AC"/>
    <w:rsid w:val="00140748"/>
    <w:rsid w:val="00141F45"/>
    <w:rsid w:val="00152376"/>
    <w:rsid w:val="00174963"/>
    <w:rsid w:val="00187000"/>
    <w:rsid w:val="001972DF"/>
    <w:rsid w:val="001B6109"/>
    <w:rsid w:val="001F09B0"/>
    <w:rsid w:val="001F4A3C"/>
    <w:rsid w:val="0020790B"/>
    <w:rsid w:val="00225D72"/>
    <w:rsid w:val="00230727"/>
    <w:rsid w:val="00260070"/>
    <w:rsid w:val="00261B51"/>
    <w:rsid w:val="00265650"/>
    <w:rsid w:val="002C6E55"/>
    <w:rsid w:val="003278A3"/>
    <w:rsid w:val="003513CB"/>
    <w:rsid w:val="00382669"/>
    <w:rsid w:val="003A027F"/>
    <w:rsid w:val="003A1082"/>
    <w:rsid w:val="003A70D0"/>
    <w:rsid w:val="003E18CE"/>
    <w:rsid w:val="003E48B5"/>
    <w:rsid w:val="003F356A"/>
    <w:rsid w:val="003F42E5"/>
    <w:rsid w:val="003F708A"/>
    <w:rsid w:val="00411F8F"/>
    <w:rsid w:val="004E65DF"/>
    <w:rsid w:val="00522EC0"/>
    <w:rsid w:val="00594180"/>
    <w:rsid w:val="005951E1"/>
    <w:rsid w:val="006224AD"/>
    <w:rsid w:val="0065451C"/>
    <w:rsid w:val="0065785F"/>
    <w:rsid w:val="00670863"/>
    <w:rsid w:val="00691732"/>
    <w:rsid w:val="0069780B"/>
    <w:rsid w:val="006A03E7"/>
    <w:rsid w:val="006D148F"/>
    <w:rsid w:val="007041CC"/>
    <w:rsid w:val="00707459"/>
    <w:rsid w:val="0073064D"/>
    <w:rsid w:val="007467D3"/>
    <w:rsid w:val="00754884"/>
    <w:rsid w:val="00761BA0"/>
    <w:rsid w:val="00770B43"/>
    <w:rsid w:val="0077541B"/>
    <w:rsid w:val="007818A6"/>
    <w:rsid w:val="007A2DEF"/>
    <w:rsid w:val="007B172B"/>
    <w:rsid w:val="007D6097"/>
    <w:rsid w:val="00807DA9"/>
    <w:rsid w:val="00813834"/>
    <w:rsid w:val="008366A7"/>
    <w:rsid w:val="008405E4"/>
    <w:rsid w:val="00844DB9"/>
    <w:rsid w:val="0086346F"/>
    <w:rsid w:val="00864E2C"/>
    <w:rsid w:val="00891175"/>
    <w:rsid w:val="00896D14"/>
    <w:rsid w:val="008B51E8"/>
    <w:rsid w:val="008C072F"/>
    <w:rsid w:val="008E1B82"/>
    <w:rsid w:val="008E56A2"/>
    <w:rsid w:val="00906D4F"/>
    <w:rsid w:val="009166A8"/>
    <w:rsid w:val="0092684A"/>
    <w:rsid w:val="0094267E"/>
    <w:rsid w:val="00946158"/>
    <w:rsid w:val="00954DF2"/>
    <w:rsid w:val="0097094B"/>
    <w:rsid w:val="00975B40"/>
    <w:rsid w:val="00980CE8"/>
    <w:rsid w:val="00996582"/>
    <w:rsid w:val="009B066F"/>
    <w:rsid w:val="00A57F94"/>
    <w:rsid w:val="00A9012A"/>
    <w:rsid w:val="00AA5D07"/>
    <w:rsid w:val="00AA79BC"/>
    <w:rsid w:val="00AE220F"/>
    <w:rsid w:val="00B5152A"/>
    <w:rsid w:val="00B85FC0"/>
    <w:rsid w:val="00BE4B9C"/>
    <w:rsid w:val="00C406AC"/>
    <w:rsid w:val="00C828BF"/>
    <w:rsid w:val="00C87D78"/>
    <w:rsid w:val="00CA6B0F"/>
    <w:rsid w:val="00CB366E"/>
    <w:rsid w:val="00CC6BFD"/>
    <w:rsid w:val="00D041E3"/>
    <w:rsid w:val="00D110DB"/>
    <w:rsid w:val="00D43E48"/>
    <w:rsid w:val="00D476C6"/>
    <w:rsid w:val="00D812D8"/>
    <w:rsid w:val="00D95786"/>
    <w:rsid w:val="00D975E5"/>
    <w:rsid w:val="00E16E62"/>
    <w:rsid w:val="00E5380D"/>
    <w:rsid w:val="00E609C5"/>
    <w:rsid w:val="00E766D1"/>
    <w:rsid w:val="00EC0609"/>
    <w:rsid w:val="00EC3200"/>
    <w:rsid w:val="00EC71E8"/>
    <w:rsid w:val="00EE515F"/>
    <w:rsid w:val="00EF3976"/>
    <w:rsid w:val="00F043E0"/>
    <w:rsid w:val="00F33F70"/>
    <w:rsid w:val="00F37510"/>
    <w:rsid w:val="00F375A1"/>
    <w:rsid w:val="00F42F16"/>
    <w:rsid w:val="00F66372"/>
    <w:rsid w:val="00F74770"/>
    <w:rsid w:val="00F756D3"/>
    <w:rsid w:val="00FA0732"/>
    <w:rsid w:val="00FF5C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2C3C8E"/>
  <w15:chartTrackingRefBased/>
  <w15:docId w15:val="{B62AC56C-BE3E-46F7-B5C1-35D08E236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12D8"/>
    <w:pPr>
      <w:widowControl w:val="0"/>
      <w:jc w:val="both"/>
    </w:pPr>
    <w:rPr>
      <w:rFonts w:ascii="仿宋_GB2312" w:eastAsia="仿宋_GB2312" w:hAnsi="宋体-18030" w:cs="宋体-18030"/>
      <w:color w:val="000000"/>
      <w:kern w:val="24"/>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2684A"/>
    <w:pPr>
      <w:ind w:firstLineChars="200" w:firstLine="420"/>
    </w:pPr>
  </w:style>
  <w:style w:type="paragraph" w:styleId="a4">
    <w:name w:val="header"/>
    <w:basedOn w:val="a"/>
    <w:link w:val="a5"/>
    <w:uiPriority w:val="99"/>
    <w:unhideWhenUsed/>
    <w:rsid w:val="00761BA0"/>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761BA0"/>
    <w:rPr>
      <w:rFonts w:ascii="仿宋_GB2312" w:eastAsia="仿宋_GB2312" w:hAnsi="宋体-18030" w:cs="宋体-18030"/>
      <w:color w:val="000000"/>
      <w:kern w:val="24"/>
      <w:sz w:val="18"/>
      <w:szCs w:val="18"/>
    </w:rPr>
  </w:style>
  <w:style w:type="paragraph" w:styleId="a6">
    <w:name w:val="footer"/>
    <w:basedOn w:val="a"/>
    <w:link w:val="a7"/>
    <w:uiPriority w:val="99"/>
    <w:unhideWhenUsed/>
    <w:rsid w:val="00761BA0"/>
    <w:pPr>
      <w:tabs>
        <w:tab w:val="center" w:pos="4153"/>
        <w:tab w:val="right" w:pos="8306"/>
      </w:tabs>
      <w:snapToGrid w:val="0"/>
      <w:jc w:val="left"/>
    </w:pPr>
    <w:rPr>
      <w:sz w:val="18"/>
      <w:szCs w:val="18"/>
    </w:rPr>
  </w:style>
  <w:style w:type="character" w:customStyle="1" w:styleId="a7">
    <w:name w:val="页脚 字符"/>
    <w:basedOn w:val="a0"/>
    <w:link w:val="a6"/>
    <w:uiPriority w:val="99"/>
    <w:rsid w:val="00761BA0"/>
    <w:rPr>
      <w:rFonts w:ascii="仿宋_GB2312" w:eastAsia="仿宋_GB2312" w:hAnsi="宋体-18030" w:cs="宋体-18030"/>
      <w:color w:val="000000"/>
      <w:kern w:val="24"/>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251</TotalTime>
  <Pages>2</Pages>
  <Words>97</Words>
  <Characters>556</Characters>
  <Application>Microsoft Office Word</Application>
  <DocSecurity>0</DocSecurity>
  <Lines>4</Lines>
  <Paragraphs>1</Paragraphs>
  <ScaleCrop>false</ScaleCrop>
  <Company/>
  <LinksUpToDate>false</LinksUpToDate>
  <CharactersWithSpaces>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古</cp:lastModifiedBy>
  <cp:revision>395</cp:revision>
  <dcterms:created xsi:type="dcterms:W3CDTF">2022-05-16T01:12:00Z</dcterms:created>
  <dcterms:modified xsi:type="dcterms:W3CDTF">2023-10-26T02:37:00Z</dcterms:modified>
</cp:coreProperties>
</file>