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12E4B">
      <w:pPr>
        <w:jc w:val="center"/>
        <w:rPr>
          <w:rFonts w:hint="default" w:ascii="Times New Roman" w:hAnsi="Times New Roman" w:eastAsia="Microsoft YaHei UI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Times New Roman" w:hAnsi="Times New Roman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  <w:t>竞赛奖励申报操作手册</w:t>
      </w:r>
    </w:p>
    <w:p w14:paraId="10CB43EA">
      <w:pPr>
        <w:pStyle w:val="2"/>
      </w:pPr>
      <w:r>
        <w:rPr>
          <w:rFonts w:hint="eastAsia"/>
        </w:rPr>
        <w:t>登录</w:t>
      </w:r>
    </w:p>
    <w:p w14:paraId="2AEE08DC">
      <w:pPr>
        <w:pStyle w:val="5"/>
        <w:widowControl w:val="0"/>
        <w:numPr>
          <w:ilvl w:val="0"/>
          <w:numId w:val="2"/>
        </w:numPr>
        <w:spacing w:before="0" w:after="0" w:line="540" w:lineRule="exact"/>
        <w:ind w:firstLineChars="0"/>
        <w:jc w:val="both"/>
        <w:rPr>
          <w:rFonts w:ascii="仿宋" w:hAnsi="仿宋"/>
          <w:b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登陆方式</w:t>
      </w:r>
    </w:p>
    <w:p w14:paraId="42F5E45C"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为了您工作便利性，我们建议您使用谷歌、Edge、火狐浏览器。</w:t>
      </w:r>
    </w:p>
    <w:p w14:paraId="315664E7">
      <w:pPr>
        <w:pStyle w:val="3"/>
        <w:numPr>
          <w:ilvl w:val="1"/>
          <w:numId w:val="3"/>
        </w:numPr>
        <w:ind w:left="0" w:firstLine="0"/>
        <w:rPr>
          <w:rFonts w:cs="宋体"/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 w14:paraId="13796EF3"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https://portal.nsi.edu.cn</w:t>
      </w:r>
    </w:p>
    <w:p w14:paraId="2F0E4CA2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265420" cy="26822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0B61B"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1418AF80">
      <w:pPr>
        <w:ind w:firstLine="420"/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354330</wp:posOffset>
                </wp:positionV>
                <wp:extent cx="1116965" cy="666750"/>
                <wp:effectExtent l="13970" t="13970" r="31115" b="2413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965" cy="666750"/>
                        </a:xfrm>
                        <a:prstGeom prst="rect">
                          <a:avLst/>
                        </a:prstGeom>
                        <a:noFill/>
                        <a:ln w="28575">
                          <a:gradFill>
                            <a:gsLst>
                              <a:gs pos="42000">
                                <a:srgbClr val="EC5763"/>
                              </a:gs>
                              <a:gs pos="0">
                                <a:srgbClr val="F28F97"/>
                              </a:gs>
                              <a:gs pos="100000">
                                <a:srgbClr val="E51E2E"/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7.6pt;margin-top:27.9pt;height:52.5pt;width:87.95pt;z-index:251665408;v-text-anchor:middle;mso-width-relative:page;mso-height-relative:page;" filled="f" stroked="t" coordsize="21600,21600" o:gfxdata="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BtX5EzZAAAACgEAAA8AAAAAAAAAAQAgAAAAIgAAAGRy&#10;cy9kb3ducmV2LnhtbFBLAQIUABQAAAAIAIdO4kDaTp3DrwIAAHkFAAAOAAAAAAAAAAEAIAAAACgB&#10;AABkcnMvZTJvRG9jLnhtbFBLBQYAAAAABgAGAFkBAABJBgAAAAA=&#10;">
                <v:fill on="f" focussize="0,0"/>
                <v:stroke weight="2.2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6118225" cy="3472180"/>
            <wp:effectExtent l="0" t="0" r="15875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34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F636C"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登录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2CF09E02">
      <w:pPr>
        <w:ind w:firstLine="420"/>
      </w:pPr>
    </w:p>
    <w:p w14:paraId="6D3F2871">
      <w:pPr>
        <w:jc w:val="center"/>
      </w:pPr>
      <w:r>
        <w:drawing>
          <wp:inline distT="0" distB="0" distL="0" distR="0">
            <wp:extent cx="5265420" cy="26822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2C34">
      <w:pPr>
        <w:pStyle w:val="3"/>
        <w:numPr>
          <w:ilvl w:val="1"/>
          <w:numId w:val="3"/>
        </w:numPr>
        <w:ind w:left="0" w:firstLine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 w14:paraId="30B56E57"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WebVPN（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t>https://webvpn.nsi.edu.cn</w:t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）</w:t>
      </w:r>
    </w:p>
    <w:p w14:paraId="45960EBB">
      <w:pPr>
        <w:ind w:firstLine="420"/>
      </w:pPr>
      <w:r>
        <w:drawing>
          <wp:inline distT="0" distB="0" distL="0" distR="0">
            <wp:extent cx="5547360" cy="28422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BFCC9"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输入门户账号/密码，登录学校WebVPN，在【校内应用】菜单下即可找到【教务系统(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教师版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)】</w:t>
      </w:r>
    </w:p>
    <w:p w14:paraId="50C1E50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/>
        <w:jc w:val="center"/>
        <w:textAlignment w:val="auto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2939415</wp:posOffset>
                </wp:positionV>
                <wp:extent cx="1116965" cy="398145"/>
                <wp:effectExtent l="13970" t="13970" r="31115" b="2603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42640" y="1009015"/>
                          <a:ext cx="1116965" cy="398145"/>
                        </a:xfrm>
                        <a:prstGeom prst="rect">
                          <a:avLst/>
                        </a:prstGeom>
                        <a:noFill/>
                        <a:ln w="28575">
                          <a:gradFill>
                            <a:gsLst>
                              <a:gs pos="42000">
                                <a:srgbClr val="EC5763"/>
                              </a:gs>
                              <a:gs pos="0">
                                <a:srgbClr val="F28F97"/>
                              </a:gs>
                              <a:gs pos="100000">
                                <a:srgbClr val="E51E2E"/>
                              </a:gs>
                            </a:gsLst>
                            <a:lin ang="5400000" scaled="0"/>
                          </a:gra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3.55pt;margin-top:231.45pt;height:31.35pt;width:87.95pt;z-index:251659264;v-text-anchor:middle;mso-width-relative:page;mso-height-relative:page;" filled="f" stroked="t" coordsize="21600,21600" o:gfxdata="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CS80MfYAAAACgEAAA8AAAAAAAAAAQAgAAAAIgAAAGRycy9k&#10;b3ducmV2LnhtbFBLAQIUABQAAAAIAIdO4kChCHG4HwMAAG0GAAAOAAAAAAAAAAEAIAAAACcBAABk&#10;cnMvZTJvRG9jLnhtbFBLBQYAAAAABgAGAFkBAAC4BgAAAAA=&#10;">
                <v:fill on="f" focussize="0,0"/>
                <v:stroke weight="2.2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6113780" cy="3698240"/>
            <wp:effectExtent l="0" t="0" r="1270" b="1651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A7DE2"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教师版）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 w14:paraId="15202362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455920" cy="27736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196BC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38F2A057">
      <w:pPr>
        <w:pStyle w:val="2"/>
      </w:pPr>
      <w:r>
        <w:rPr>
          <w:rFonts w:hint="eastAsia"/>
          <w:lang w:val="en-US" w:eastAsia="zh-CN"/>
        </w:rPr>
        <w:t>竞赛奖励申报</w:t>
      </w:r>
    </w:p>
    <w:p w14:paraId="5DC9B7DE">
      <w:pPr>
        <w:pStyle w:val="3"/>
        <w:bidi w:val="0"/>
      </w:pPr>
      <w:r>
        <w:rPr>
          <w:rFonts w:hint="eastAsia"/>
          <w:lang w:val="en-US" w:eastAsia="zh-CN"/>
        </w:rPr>
        <w:t>竞赛奖励申报</w:t>
      </w:r>
    </w:p>
    <w:p w14:paraId="3D6A2E84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点击【菜单】-【竞赛管理】-【学科竞赛奖励申报】</w:t>
      </w:r>
    </w:p>
    <w:p w14:paraId="0999F447"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1299845</wp:posOffset>
                </wp:positionV>
                <wp:extent cx="1333500" cy="294005"/>
                <wp:effectExtent l="13970" t="13970" r="24130" b="1587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40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0.35pt;margin-top:102.35pt;height:23.15pt;width:105pt;z-index:251662336;v-text-anchor:middle;mso-width-relative:page;mso-height-relative:page;" filled="f" stroked="t" coordsize="21600,21600" o:gfxdata="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YEbbvXAAAACwEAAA8AAAAAAAAAAQAgAAAAIgAAAGRycy9kb3ducmV2Lnht&#10;bFBLAQIUABQAAAAIAIdO4kAKelZ2bAIAAM0EAAAOAAAAAAAAAAEAIAAAACYBAABkcnMvZTJvRG9j&#10;LnhtbFBLBQYAAAAABgAGAFkBAAAE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113030</wp:posOffset>
                </wp:positionV>
                <wp:extent cx="1333500" cy="294005"/>
                <wp:effectExtent l="13970" t="13970" r="24130" b="158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40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.8pt;margin-top:8.9pt;height:23.15pt;width:105pt;z-index:251661312;v-text-anchor:middle;mso-width-relative:page;mso-height-relative:page;" filled="f" stroked="t" coordsize="21600,21600" o:gfxdata="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Dv28NcAAAAJAQAADwAAAAAAAAABACAAAAAiAAAAZHJzL2Rvd25yZXYueG1s&#10;UEsBAhQAFAAAAAgAh07iQINXWmVrAgAAzQQAAA4AAAAAAAAAAQAgAAAAJgEAAGRycy9lMm9Eb2Mu&#10;eG1sUEsFBgAAAAAGAAYAWQEAAAMGAAAAAA=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4082415</wp:posOffset>
                </wp:positionV>
                <wp:extent cx="1333500" cy="294005"/>
                <wp:effectExtent l="13970" t="13970" r="24130" b="1587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8670" y="6070600"/>
                          <a:ext cx="1333500" cy="2940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.4pt;margin-top:321.45pt;height:23.15pt;width:105pt;z-index:251660288;v-text-anchor:middle;mso-width-relative:page;mso-height-relative:page;" filled="f" stroked="t" coordsize="21600,21600" o:gfxdata="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GSetobXAAAACgEAAA8AAAAAAAAAAQAgAAAAIgAAAGRycy9kb3ducmV2LnhtbFBLAQIU&#10;ABQAAAAIAIdO4kCzJenq2AIAAMAFAAAOAAAAAAAAAAEAIAAAACYBAABkcnMvZTJvRG9jLnhtbFBL&#10;BQYAAAAABgAGAFkBAABw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6117590" cy="5248275"/>
            <wp:effectExtent l="0" t="0" r="0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rcRect b="26113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1C601">
      <w:pPr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选择学期</w:t>
      </w:r>
      <w:r>
        <w:rPr>
          <w:rFonts w:hint="eastAsia"/>
          <w:highlight w:val="yellow"/>
          <w:lang w:val="en-US" w:eastAsia="zh-CN"/>
        </w:rPr>
        <w:t>2024-2025学年度第二学期</w:t>
      </w:r>
      <w:r>
        <w:rPr>
          <w:rFonts w:hint="eastAsia"/>
          <w:lang w:val="en-US" w:eastAsia="zh-CN"/>
        </w:rPr>
        <w:t>后，点击</w:t>
      </w:r>
      <w:r>
        <w:rPr>
          <w:rFonts w:hint="eastAsia"/>
          <w:b/>
          <w:bCs/>
          <w:lang w:val="en-US" w:eastAsia="zh-CN"/>
        </w:rPr>
        <w:t>申报</w:t>
      </w:r>
      <w:r>
        <w:rPr>
          <w:rFonts w:hint="eastAsia"/>
          <w:lang w:val="en-US" w:eastAsia="zh-CN"/>
        </w:rPr>
        <w:t>按钮。</w:t>
      </w:r>
    </w:p>
    <w:p w14:paraId="32741F3A"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2196465</wp:posOffset>
                </wp:positionV>
                <wp:extent cx="459105" cy="301625"/>
                <wp:effectExtent l="13970" t="13970" r="22225" b="2730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" cy="301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9pt;margin-top:172.95pt;height:23.75pt;width:36.15pt;z-index:251664384;v-text-anchor:middle;mso-width-relative:page;mso-height-relative:page;" filled="f" stroked="t" coordsize="21600,21600" o:gfxdata="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8yjr4NkAAAAKAQAADwAAAAAAAAABACAAAAAiAAAAZHJzL2Rvd25yZXYu&#10;eG1sUEsBAhQAFAAAAAgAh07iQNZw0m1sAgAAzAQAAA4AAAAAAAAAAQAgAAAAKAEAAGRycy9lMm9E&#10;b2MueG1sUEsFBgAAAAAGAAYAWQEAAAYGAAAAAA=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1264285</wp:posOffset>
                </wp:positionV>
                <wp:extent cx="1704975" cy="294005"/>
                <wp:effectExtent l="13970" t="13970" r="14605" b="158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940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.85pt;margin-top:99.55pt;height:23.15pt;width:134.25pt;z-index:251663360;v-text-anchor:middle;mso-width-relative:page;mso-height-relative:page;" filled="f" stroked="t" coordsize="21600,21600" o:gfxdata="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+ec3D2QAAAAoBAAAPAAAAAAAAAAEAIAAAACIAAABkcnMvZG93bnJldi54&#10;bWxQSwECFAAUAAAACACHTuJABXfBpGsCAADNBAAADgAAAAAAAAABACAAAAAoAQAAZHJzL2Uyb0Rv&#10;Yy54bWxQSwUGAAAAAAYABgBZAQAABQY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6115685" cy="3152775"/>
            <wp:effectExtent l="0" t="0" r="18415" b="952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38168"/>
    <w:p w14:paraId="3FD7B948">
      <w:r>
        <w:rPr>
          <w:rFonts w:hint="eastAsia"/>
          <w:lang w:val="en-US" w:eastAsia="zh-CN"/>
        </w:rPr>
        <w:t>填写对应的信息</w:t>
      </w:r>
      <w:r>
        <w:drawing>
          <wp:inline distT="0" distB="0" distL="114300" distR="114300">
            <wp:extent cx="6115685" cy="3335020"/>
            <wp:effectExtent l="0" t="0" r="10795" b="25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133F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添加学生和教师时可点击【查找学生】【查找教师】来进行添加，或者直接输入学号或姓名。无获奖教师请在输入“无”后，选择“无获奖教师”</w:t>
      </w:r>
    </w:p>
    <w:p w14:paraId="68120F8D">
      <w:r>
        <w:drawing>
          <wp:inline distT="0" distB="0" distL="114300" distR="114300">
            <wp:extent cx="6113780" cy="2228850"/>
            <wp:effectExtent l="0" t="0" r="12700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B94E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点击后可根据左侧的</w:t>
      </w:r>
      <w:bookmarkStart w:id="0" w:name="_GoBack"/>
      <w:bookmarkEnd w:id="0"/>
      <w:r>
        <w:rPr>
          <w:rFonts w:hint="eastAsia"/>
          <w:lang w:val="en-US" w:eastAsia="zh-CN"/>
        </w:rPr>
        <w:t>学号、姓名、年级、专业等查询条件来搜索想要添加的学生和教师。</w:t>
      </w:r>
    </w:p>
    <w:p w14:paraId="26BA1F6A">
      <w:pPr>
        <w:rPr>
          <w:rFonts w:hint="eastAsia"/>
          <w:lang w:val="en-US" w:eastAsia="zh-CN"/>
        </w:rPr>
      </w:pPr>
    </w:p>
    <w:p w14:paraId="1D8190E1">
      <w:r>
        <w:drawing>
          <wp:inline distT="0" distB="0" distL="114300" distR="114300">
            <wp:extent cx="6112510" cy="2793365"/>
            <wp:effectExtent l="0" t="0" r="13970" b="1079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04551">
      <w:pPr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填写完成后，点击【保存并提交】按钮来提交申请，如不想立即提交可点击【保存】按钮先进行保存。</w:t>
      </w:r>
    </w:p>
    <w:p w14:paraId="27B03FC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5685" cy="3219450"/>
            <wp:effectExtent l="0" t="0" r="10795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96A83">
      <w:r>
        <w:drawing>
          <wp:inline distT="0" distB="0" distL="114300" distR="114300">
            <wp:extent cx="6108700" cy="3002915"/>
            <wp:effectExtent l="0" t="0" r="2540" b="1460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9057D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竞赛奖励申报管理</w:t>
      </w:r>
    </w:p>
    <w:p w14:paraId="5473175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点击【菜单】-【竞赛管理】-【竞赛奖励申报管理】-【导出申请信息表】</w:t>
      </w:r>
    </w:p>
    <w:p w14:paraId="4B608B02">
      <w:r>
        <w:drawing>
          <wp:inline distT="0" distB="0" distL="114300" distR="114300">
            <wp:extent cx="6112510" cy="2520950"/>
            <wp:effectExtent l="0" t="0" r="13970" b="889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97AC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9495" cy="2637790"/>
            <wp:effectExtent l="0" t="0" r="6985" b="1397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 w14:paraId="5E93090B"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57C53C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4CAE730B"/>
    <w:multiLevelType w:val="multilevel"/>
    <w:tmpl w:val="4CAE730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3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0ODBkMzc4Zjk3NjEwYmJlMGE0YzY5OWZmZjZkMDM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16BB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D5DC6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711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027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21EC"/>
    <w:rsid w:val="0054309D"/>
    <w:rsid w:val="00543F75"/>
    <w:rsid w:val="00546792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7F9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26FE8"/>
    <w:rsid w:val="00B30406"/>
    <w:rsid w:val="00B3380D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4CDF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3AB5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0D5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3507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7C6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02A6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1BC8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15B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169B3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B3325F7"/>
    <w:rsid w:val="1B616EF2"/>
    <w:rsid w:val="1BD25374"/>
    <w:rsid w:val="1C625014"/>
    <w:rsid w:val="1D022A5E"/>
    <w:rsid w:val="1E1E31CB"/>
    <w:rsid w:val="1E8B04CC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2A7E6F8B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9303556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50201C"/>
    <w:rsid w:val="3EE06CCB"/>
    <w:rsid w:val="40E24BE0"/>
    <w:rsid w:val="4108042C"/>
    <w:rsid w:val="410E6F78"/>
    <w:rsid w:val="41881A54"/>
    <w:rsid w:val="419A17B6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6571534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0417A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426E5"/>
    <w:rsid w:val="704C1878"/>
    <w:rsid w:val="71F86F25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80" w:after="100" w:line="276" w:lineRule="auto"/>
    </w:pPr>
    <w:rPr>
      <w:rFonts w:ascii="Microsoft YaHei UI" w:hAnsi="Microsoft YaHei UI" w:eastAsia="楷体" w:cs="Times New Roman"/>
      <w:color w:val="595959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autoRedefine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autoRedefine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/>
      <w:outlineLvl w:val="1"/>
    </w:pPr>
    <w:rPr>
      <w:b/>
      <w:color w:val="4472C4"/>
      <w:sz w:val="28"/>
      <w:lang w:val="en-US"/>
    </w:rPr>
  </w:style>
  <w:style w:type="paragraph" w:styleId="4">
    <w:name w:val="heading 3"/>
    <w:basedOn w:val="5"/>
    <w:next w:val="1"/>
    <w:link w:val="22"/>
    <w:autoRedefine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sz w:val="24"/>
      <w:lang w:val="en-US"/>
    </w:rPr>
  </w:style>
  <w:style w:type="paragraph" w:styleId="6">
    <w:name w:val="heading 4"/>
    <w:basedOn w:val="5"/>
    <w:next w:val="1"/>
    <w:link w:val="23"/>
    <w:autoRedefine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autoRedefine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  <w:style w:type="paragraph" w:styleId="8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</w:style>
  <w:style w:type="paragraph" w:styleId="12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5">
    <w:name w:val="Table Grid"/>
    <w:basedOn w:val="1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autoRedefine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autoRedefine/>
    <w:qFormat/>
    <w:uiPriority w:val="22"/>
    <w:rPr>
      <w:b/>
    </w:rPr>
  </w:style>
  <w:style w:type="character" w:styleId="19">
    <w:name w:val="Hyperlink"/>
    <w:basedOn w:val="1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autoRedefine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autoRedefine/>
    <w:qFormat/>
    <w:uiPriority w:val="9"/>
    <w:rPr>
      <w:rFonts w:ascii="Microsoft YaHei UI" w:hAnsi="Microsoft YaHei UI" w:eastAsia="Microsoft YaHei UI"/>
      <w:b/>
      <w:color w:val="4472C4"/>
      <w:sz w:val="28"/>
      <w:szCs w:val="22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autoRedefine/>
    <w:qFormat/>
    <w:uiPriority w:val="9"/>
    <w:rPr>
      <w:rFonts w:ascii="Microsoft YaHei UI" w:hAnsi="Microsoft YaHei UI" w:eastAsia="Microsoft YaHei UI"/>
      <w:b/>
      <w:color w:val="595959"/>
      <w:sz w:val="24"/>
      <w:szCs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autoRedefine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autoRedefine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autoRedefine/>
    <w:qFormat/>
    <w:uiPriority w:val="1"/>
    <w:rPr>
      <w:kern w:val="0"/>
      <w:sz w:val="22"/>
    </w:rPr>
  </w:style>
  <w:style w:type="character" w:styleId="27">
    <w:name w:val="Placeholder Text"/>
    <w:basedOn w:val="17"/>
    <w:autoRedefine/>
    <w:semiHidden/>
    <w:qFormat/>
    <w:uiPriority w:val="99"/>
    <w:rPr>
      <w:color w:val="808080"/>
    </w:rPr>
  </w:style>
  <w:style w:type="paragraph" w:customStyle="1" w:styleId="28">
    <w:name w:val="TOC 标题1"/>
    <w:basedOn w:val="2"/>
    <w:next w:val="1"/>
    <w:autoRedefine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autoRedefine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autoRedefine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网格表 2 - 着色 11"/>
    <w:basedOn w:val="14"/>
    <w:autoRedefine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4 - 着色 11"/>
    <w:basedOn w:val="14"/>
    <w:autoRedefine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autoRedefine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网格表 41"/>
    <w:basedOn w:val="14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autoRedefine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3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7</Pages>
  <Words>508</Words>
  <Characters>577</Characters>
  <Lines>4</Lines>
  <Paragraphs>1</Paragraphs>
  <TotalTime>9</TotalTime>
  <ScaleCrop>false</ScaleCrop>
  <LinksUpToDate>false</LinksUpToDate>
  <CharactersWithSpaces>577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abigail</cp:lastModifiedBy>
  <dcterms:modified xsi:type="dcterms:W3CDTF">2025-03-04T03:24:13Z</dcterms:modified>
  <dc:subject>分班编学号</dc:subject>
  <dc:title>池州学院教务管理系统建设目</dc:title>
  <cp:revision>1622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37B52902CAB246E28C44940186EEED7E_13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